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47" w:rsidRDefault="00347347" w:rsidP="00347347">
      <w:r>
        <w:t>U891R</w:t>
      </w:r>
      <w:r w:rsidR="00C17E16">
        <w:t>b</w:t>
      </w:r>
      <w:r>
        <w:t xml:space="preserve"> – Microfono da superfice – AUDIO-TECHNICA</w:t>
      </w:r>
    </w:p>
    <w:p w:rsidR="00347347" w:rsidRDefault="00347347" w:rsidP="00347347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4"/>
          <w:szCs w:val="14"/>
        </w:rPr>
        <w:t xml:space="preserve">Microfono </w:t>
      </w:r>
      <w:r w:rsidRPr="00FC4512">
        <w:rPr>
          <w:rFonts w:ascii="Arial" w:hAnsi="Arial" w:cs="Arial"/>
          <w:sz w:val="14"/>
          <w:szCs w:val="14"/>
        </w:rPr>
        <w:t>"</w:t>
      </w:r>
      <w:proofErr w:type="spellStart"/>
      <w:r w:rsidRPr="00FC4512">
        <w:rPr>
          <w:rFonts w:ascii="Arial" w:hAnsi="Arial" w:cs="Arial"/>
          <w:sz w:val="14"/>
          <w:szCs w:val="14"/>
        </w:rPr>
        <w:t>boundary</w:t>
      </w:r>
      <w:proofErr w:type="spellEnd"/>
      <w:r w:rsidRPr="00FC4512">
        <w:rPr>
          <w:rFonts w:ascii="Arial" w:hAnsi="Arial" w:cs="Arial"/>
          <w:sz w:val="14"/>
          <w:szCs w:val="14"/>
        </w:rPr>
        <w:t>" da superfice</w:t>
      </w:r>
      <w:r>
        <w:rPr>
          <w:rFonts w:ascii="Arial" w:hAnsi="Arial" w:cs="Arial"/>
          <w:sz w:val="14"/>
          <w:szCs w:val="14"/>
        </w:rPr>
        <w:t xml:space="preserve"> condensatore cardioide con interruttore</w:t>
      </w:r>
      <w:r w:rsidR="00C17E16">
        <w:rPr>
          <w:rFonts w:ascii="Arial" w:hAnsi="Arial" w:cs="Arial"/>
          <w:sz w:val="14"/>
          <w:szCs w:val="14"/>
        </w:rPr>
        <w:t xml:space="preserve"> e LED di stato. Il LED più essere impostato in 7 diversi colori.</w:t>
      </w:r>
      <w:r>
        <w:rPr>
          <w:rFonts w:ascii="Arial" w:hAnsi="Arial" w:cs="Arial"/>
          <w:sz w:val="14"/>
          <w:szCs w:val="14"/>
        </w:rPr>
        <w:t xml:space="preserve"> </w:t>
      </w:r>
      <w:r w:rsidR="00C17E16" w:rsidRPr="00FC4512">
        <w:rPr>
          <w:rFonts w:ascii="Arial" w:hAnsi="Arial" w:cs="Arial"/>
          <w:sz w:val="14"/>
          <w:szCs w:val="14"/>
        </w:rPr>
        <w:t xml:space="preserve"> T</w:t>
      </w:r>
      <w:r w:rsidRPr="00FC4512">
        <w:rPr>
          <w:rFonts w:ascii="Arial" w:hAnsi="Arial" w:cs="Arial"/>
          <w:sz w:val="14"/>
          <w:szCs w:val="14"/>
        </w:rPr>
        <w:t xml:space="preserve">ecnologia </w:t>
      </w:r>
      <w:proofErr w:type="spellStart"/>
      <w:r w:rsidRPr="00FC4512">
        <w:rPr>
          <w:rFonts w:ascii="Arial" w:hAnsi="Arial" w:cs="Arial"/>
          <w:sz w:val="14"/>
          <w:szCs w:val="14"/>
        </w:rPr>
        <w:t>UniGuardTM</w:t>
      </w:r>
      <w:proofErr w:type="spellEnd"/>
      <w:r w:rsidRPr="00FC4512">
        <w:rPr>
          <w:rFonts w:ascii="Arial" w:hAnsi="Arial" w:cs="Arial"/>
          <w:sz w:val="14"/>
          <w:szCs w:val="14"/>
        </w:rPr>
        <w:t xml:space="preserve"> (immunità alle interferenze da radio frequenze)</w:t>
      </w:r>
      <w:r>
        <w:rPr>
          <w:rFonts w:ascii="Arial" w:hAnsi="Arial" w:cs="Arial"/>
          <w:sz w:val="14"/>
          <w:szCs w:val="14"/>
        </w:rPr>
        <w:t xml:space="preserve">. Alimentazione 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, finitura </w:t>
      </w:r>
      <w:r w:rsidR="00C17E16">
        <w:rPr>
          <w:rFonts w:ascii="Arial" w:hAnsi="Arial" w:cs="Arial"/>
          <w:sz w:val="14"/>
          <w:szCs w:val="14"/>
        </w:rPr>
        <w:t>nera</w:t>
      </w:r>
      <w:r>
        <w:rPr>
          <w:rFonts w:ascii="Arial" w:hAnsi="Arial" w:cs="Arial"/>
          <w:sz w:val="14"/>
          <w:szCs w:val="14"/>
        </w:rPr>
        <w:t xml:space="preserve"> a bassa riflessione,. Capsula: Condensatore; </w:t>
      </w:r>
      <w:r w:rsidR="00C17E16">
        <w:rPr>
          <w:rFonts w:ascii="Arial" w:hAnsi="Arial" w:cs="Arial"/>
          <w:sz w:val="14"/>
          <w:szCs w:val="14"/>
        </w:rPr>
        <w:t xml:space="preserve">Caratteristica Polare: Cardioide. </w:t>
      </w:r>
      <w:r w:rsidR="00C17E16" w:rsidRPr="00C17E16">
        <w:rPr>
          <w:rFonts w:ascii="Arial" w:hAnsi="Arial" w:cs="Arial"/>
          <w:sz w:val="14"/>
          <w:szCs w:val="14"/>
        </w:rPr>
        <w:t xml:space="preserve">La capsula è intercambiabile con elementi UE-C cardioide (120°), UE-H </w:t>
      </w:r>
      <w:proofErr w:type="spellStart"/>
      <w:r w:rsidR="00C17E16" w:rsidRPr="00C17E16">
        <w:rPr>
          <w:rFonts w:ascii="Arial" w:hAnsi="Arial" w:cs="Arial"/>
          <w:sz w:val="14"/>
          <w:szCs w:val="14"/>
        </w:rPr>
        <w:t>Ipercardioide</w:t>
      </w:r>
      <w:proofErr w:type="spellEnd"/>
      <w:r w:rsidR="00C17E16" w:rsidRPr="00C17E16">
        <w:rPr>
          <w:rFonts w:ascii="Arial" w:hAnsi="Arial" w:cs="Arial"/>
          <w:sz w:val="14"/>
          <w:szCs w:val="14"/>
        </w:rPr>
        <w:t xml:space="preserve"> (100°), UE-O Omnidirezionale (360°)</w:t>
      </w:r>
      <w:r w:rsidR="00C17E16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Risposta: </w:t>
      </w:r>
      <w:r w:rsidR="00C17E16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0-20.000 Hz; </w:t>
      </w:r>
      <w:r>
        <w:rPr>
          <w:rFonts w:ascii="Arial" w:hAnsi="Arial" w:cs="Arial"/>
          <w:sz w:val="15"/>
          <w:szCs w:val="15"/>
        </w:rPr>
        <w:t xml:space="preserve">Sensibilità: </w:t>
      </w:r>
      <w:r>
        <w:rPr>
          <w:rFonts w:ascii="Arial" w:hAnsi="Arial" w:cs="Arial"/>
          <w:sz w:val="14"/>
          <w:szCs w:val="14"/>
        </w:rPr>
        <w:t xml:space="preserve">-34 dB (19,9 </w:t>
      </w:r>
      <w:proofErr w:type="spellStart"/>
      <w:r>
        <w:rPr>
          <w:rFonts w:ascii="Arial" w:hAnsi="Arial" w:cs="Arial"/>
          <w:sz w:val="14"/>
          <w:szCs w:val="14"/>
        </w:rPr>
        <w:t>mV</w:t>
      </w:r>
      <w:proofErr w:type="spellEnd"/>
      <w:r>
        <w:rPr>
          <w:rFonts w:ascii="Arial" w:hAnsi="Arial" w:cs="Arial"/>
          <w:sz w:val="14"/>
          <w:szCs w:val="14"/>
        </w:rPr>
        <w:t xml:space="preserve">); </w:t>
      </w:r>
      <w:r>
        <w:rPr>
          <w:rFonts w:ascii="Arial" w:hAnsi="Arial" w:cs="Arial"/>
          <w:sz w:val="15"/>
          <w:szCs w:val="15"/>
        </w:rPr>
        <w:t xml:space="preserve">Impedenza: </w:t>
      </w:r>
      <w:r w:rsidR="00C17E16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0 Ohm ; </w:t>
      </w:r>
      <w:r>
        <w:rPr>
          <w:rFonts w:ascii="Arial" w:hAnsi="Arial" w:cs="Arial"/>
          <w:sz w:val="15"/>
          <w:szCs w:val="15"/>
        </w:rPr>
        <w:t>Rapporto</w:t>
      </w:r>
      <w:r>
        <w:rPr>
          <w:rFonts w:ascii="Arial" w:hAnsi="Arial" w:cs="Arial"/>
          <w:sz w:val="14"/>
          <w:szCs w:val="14"/>
        </w:rPr>
        <w:t xml:space="preserve"> Segnale/Rumore.: 68 dB, 1 kHz @ 1 </w:t>
      </w:r>
      <w:proofErr w:type="spellStart"/>
      <w:r>
        <w:rPr>
          <w:rFonts w:ascii="Arial" w:hAnsi="Arial" w:cs="Arial"/>
          <w:sz w:val="14"/>
          <w:szCs w:val="14"/>
        </w:rPr>
        <w:t>Pa</w:t>
      </w:r>
      <w:proofErr w:type="spellEnd"/>
      <w:r>
        <w:rPr>
          <w:rFonts w:ascii="Arial" w:hAnsi="Arial" w:cs="Arial"/>
          <w:sz w:val="14"/>
          <w:szCs w:val="14"/>
        </w:rPr>
        <w:t>; Gamma: 10</w:t>
      </w:r>
      <w:r w:rsidR="00C17E16"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 xml:space="preserve"> dB; Filtro bassi </w:t>
      </w:r>
      <w:proofErr w:type="spellStart"/>
      <w:r>
        <w:rPr>
          <w:rFonts w:ascii="Arial" w:hAnsi="Arial" w:cs="Arial"/>
          <w:sz w:val="14"/>
          <w:szCs w:val="14"/>
        </w:rPr>
        <w:t>UniSteep</w:t>
      </w:r>
      <w:proofErr w:type="spellEnd"/>
      <w:r>
        <w:rPr>
          <w:rFonts w:ascii="Arial" w:hAnsi="Arial" w:cs="Arial"/>
          <w:sz w:val="14"/>
          <w:szCs w:val="14"/>
        </w:rPr>
        <w:t xml:space="preserve">©: 80 Hz, 18 dB/ottava;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: 11-52V </w:t>
      </w:r>
      <w:r w:rsidR="00C17E16">
        <w:rPr>
          <w:rFonts w:ascii="Arial" w:hAnsi="Arial" w:cs="Arial"/>
          <w:sz w:val="14"/>
          <w:szCs w:val="14"/>
        </w:rPr>
        <w:t>DC., 9,3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mA</w:t>
      </w:r>
      <w:proofErr w:type="spellEnd"/>
      <w:r>
        <w:rPr>
          <w:rFonts w:ascii="Arial" w:hAnsi="Arial" w:cs="Arial"/>
          <w:sz w:val="14"/>
          <w:szCs w:val="14"/>
        </w:rPr>
        <w:t xml:space="preserve"> (solo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 ); Peso: 2</w:t>
      </w:r>
      <w:r w:rsidR="00C17E16">
        <w:rPr>
          <w:rFonts w:ascii="Arial" w:hAnsi="Arial" w:cs="Arial"/>
          <w:sz w:val="14"/>
          <w:szCs w:val="14"/>
        </w:rPr>
        <w:t>53</w:t>
      </w:r>
      <w:r>
        <w:rPr>
          <w:rFonts w:ascii="Arial" w:hAnsi="Arial" w:cs="Arial"/>
          <w:sz w:val="14"/>
          <w:szCs w:val="14"/>
        </w:rPr>
        <w:t xml:space="preserve"> g; </w:t>
      </w:r>
      <w:r w:rsidR="00FC4512">
        <w:rPr>
          <w:rFonts w:ascii="Arial" w:hAnsi="Arial" w:cs="Arial"/>
          <w:sz w:val="14"/>
          <w:szCs w:val="14"/>
        </w:rPr>
        <w:t xml:space="preserve">Colore </w:t>
      </w:r>
      <w:r w:rsidR="00FC4512" w:rsidRPr="00FC4512">
        <w:rPr>
          <w:rFonts w:ascii="Arial" w:hAnsi="Arial" w:cs="Arial"/>
          <w:sz w:val="14"/>
          <w:szCs w:val="14"/>
        </w:rPr>
        <w:t>nero a bassa riflessione</w:t>
      </w:r>
      <w:r w:rsidR="00FC4512"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4"/>
          <w:szCs w:val="14"/>
        </w:rPr>
        <w:t xml:space="preserve">Dimensioni: Lunghezza x </w:t>
      </w:r>
      <w:proofErr w:type="spellStart"/>
      <w:r>
        <w:rPr>
          <w:rFonts w:ascii="Arial" w:hAnsi="Arial" w:cs="Arial"/>
          <w:sz w:val="14"/>
          <w:szCs w:val="14"/>
        </w:rPr>
        <w:t>max</w:t>
      </w:r>
      <w:proofErr w:type="spellEnd"/>
      <w:r>
        <w:rPr>
          <w:rFonts w:ascii="Arial" w:hAnsi="Arial" w:cs="Arial"/>
          <w:sz w:val="14"/>
          <w:szCs w:val="14"/>
        </w:rPr>
        <w:t xml:space="preserve"> larghezza x altezza 108,0 x 84.0 x 23,0 mm; Connettore: Tipo TB3M; Accessori: Borsetta di protezione, cavo di collegamento da TB3F a XLR3M. </w:t>
      </w:r>
      <w:r w:rsidR="00FC4512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5"/>
          <w:szCs w:val="15"/>
        </w:rPr>
        <w:t>Marca: Audio-Technica. Distributore: SISME spa</w:t>
      </w:r>
      <w:bookmarkStart w:id="0" w:name="_GoBack"/>
      <w:bookmarkEnd w:id="0"/>
    </w:p>
    <w:p w:rsidR="00B02004" w:rsidRDefault="00B02004"/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47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47347"/>
    <w:rsid w:val="00355521"/>
    <w:rsid w:val="003638D2"/>
    <w:rsid w:val="00375779"/>
    <w:rsid w:val="00395A23"/>
    <w:rsid w:val="00423135"/>
    <w:rsid w:val="00445669"/>
    <w:rsid w:val="00457DC2"/>
    <w:rsid w:val="004639E6"/>
    <w:rsid w:val="00466114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A2F"/>
    <w:rsid w:val="007B5907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17E1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3</cp:revision>
  <dcterms:created xsi:type="dcterms:W3CDTF">2021-03-03T12:07:00Z</dcterms:created>
  <dcterms:modified xsi:type="dcterms:W3CDTF">2021-03-03T12:08:00Z</dcterms:modified>
</cp:coreProperties>
</file>