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Pr="00E74122" w:rsidRDefault="00E74122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MP 0</w:t>
      </w:r>
      <w:r w:rsidR="00CE44D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2b</w:t>
      </w:r>
      <w:r w:rsidR="00532AEF"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Riproduttore musicale</w:t>
      </w:r>
    </w:p>
    <w:p w:rsidR="00E74122" w:rsidRPr="00E74122" w:rsidRDefault="00CE44DB" w:rsidP="00E74122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CE44D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Lettore musicale MP02B con CD integrato, sintonizzatore FM, lettore USB / SD e interfaccia lettore Bluetooth. Singola sorgente selezionabile per la riproduzione: sintonizzatore FM, lettore CD, lettore di schede USB / SD o lettore di interfaccia Bluetooth. Telecomando IR per lettore CD, lettore USB / SD e radio FM. Uscita stereo RCA.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E74122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Dimensioni </w:t>
      </w:r>
      <w:r w:rsidRPr="00CE44DB">
        <w:rPr>
          <w:rFonts w:ascii="Arial" w:hAnsi="Arial" w:cs="Arial"/>
          <w:color w:val="252525"/>
          <w:sz w:val="20"/>
          <w:szCs w:val="20"/>
          <w:shd w:val="clear" w:color="auto" w:fill="ECECEC"/>
        </w:rPr>
        <w:t>482 × 44 × 250 mm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  <w:t>Peso: 3,8 Kg</w:t>
      </w:r>
      <w:bookmarkStart w:id="0" w:name="_GoBack"/>
      <w:bookmarkEnd w:id="0"/>
    </w:p>
    <w:p w:rsidR="00B02004" w:rsidRPr="00E74122" w:rsidRDefault="00E74122" w:rsidP="005F76A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MP 0</w:t>
      </w:r>
      <w:r w:rsidR="00CE44D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2b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Marca: AMC. Distributore: SISME </w:t>
      </w:r>
      <w:proofErr w:type="spellStart"/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E74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54BC"/>
    <w:rsid w:val="000E1C1A"/>
    <w:rsid w:val="000F4512"/>
    <w:rsid w:val="0010233A"/>
    <w:rsid w:val="00111032"/>
    <w:rsid w:val="001619F6"/>
    <w:rsid w:val="00163B68"/>
    <w:rsid w:val="00190514"/>
    <w:rsid w:val="001962AF"/>
    <w:rsid w:val="001A3A74"/>
    <w:rsid w:val="001B2FE5"/>
    <w:rsid w:val="001B557E"/>
    <w:rsid w:val="001E411D"/>
    <w:rsid w:val="001F306F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5F76A6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55F0E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CE44DB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4122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2018-06-05T15:53:00Z</dcterms:created>
  <dcterms:modified xsi:type="dcterms:W3CDTF">2018-06-05T15:53:00Z</dcterms:modified>
</cp:coreProperties>
</file>