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95" w:rsidRDefault="00286895" w:rsidP="00286895">
      <w:r>
        <w:t xml:space="preserve">U859QL - Microfono a collo d’oca, alimentazione </w:t>
      </w:r>
      <w:proofErr w:type="spellStart"/>
      <w:r>
        <w:t>phantom</w:t>
      </w:r>
      <w:proofErr w:type="spellEnd"/>
      <w:r>
        <w:t>, XLR – AUDIO-TECHNICA</w:t>
      </w:r>
    </w:p>
    <w:p w:rsidR="005F7EC0" w:rsidRDefault="00286895" w:rsidP="00286895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collo d'oca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frequenze), con XLR3M semirigido colore nero, Lunghezza complessiva 480mm. Capsula intercambiabile: Condensatore; Polare: Cardioide; Risposta: 100-16.000 Hz; Sensibilità: -43 dB (7,0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250 Ohm; Rapporto Segnale/Rumore.: 65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111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(solo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); Peso: 152 g; Dimensioni: Testa: 12,2 mm, base: 18,9 mm.; Connettore: Spinotto XLR 3-poli; accessori: Schermo antivento AT8153. </w:t>
      </w:r>
    </w:p>
    <w:p w:rsidR="00286895" w:rsidRDefault="005F7EC0" w:rsidP="00286895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Modello U859QL,  </w:t>
      </w:r>
      <w:r w:rsidR="00286895">
        <w:rPr>
          <w:rFonts w:ascii="Arial" w:hAnsi="Arial" w:cs="Arial"/>
          <w:sz w:val="15"/>
          <w:szCs w:val="15"/>
        </w:rPr>
        <w:t>Marca: Audio-</w:t>
      </w:r>
      <w:proofErr w:type="spellStart"/>
      <w:r w:rsidR="00286895">
        <w:rPr>
          <w:rFonts w:ascii="Arial" w:hAnsi="Arial" w:cs="Arial"/>
          <w:sz w:val="15"/>
          <w:szCs w:val="15"/>
        </w:rPr>
        <w:t>Technica</w:t>
      </w:r>
      <w:proofErr w:type="spellEnd"/>
      <w:r w:rsidR="00286895"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95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6895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5F7EC0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8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2015-03-11T09:46:00Z</dcterms:created>
  <dcterms:modified xsi:type="dcterms:W3CDTF">2017-12-04T10:30:00Z</dcterms:modified>
</cp:coreProperties>
</file>