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34" w:rsidRDefault="004349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ATW-T220b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3803" w:rsidRPr="00483803" w:rsidRDefault="00483803">
      <w:pPr>
        <w:rPr>
          <w:rFonts w:ascii="Arial" w:hAnsi="Arial" w:cs="Arial"/>
          <w:sz w:val="20"/>
          <w:szCs w:val="20"/>
        </w:rPr>
      </w:pPr>
      <w:r w:rsidRPr="00483803">
        <w:rPr>
          <w:rFonts w:ascii="Arial" w:hAnsi="Arial" w:cs="Arial"/>
          <w:sz w:val="20"/>
          <w:szCs w:val="20"/>
        </w:rPr>
        <w:t>Trasmettitore a mano con capsula PRO41</w:t>
      </w:r>
    </w:p>
    <w:p w:rsidR="00B02004" w:rsidRDefault="00483803">
      <w:pPr>
        <w:rPr>
          <w:rFonts w:ascii="Arial" w:hAnsi="Arial" w:cs="Arial"/>
          <w:sz w:val="20"/>
          <w:szCs w:val="20"/>
        </w:rPr>
      </w:pPr>
      <w:r w:rsidRPr="00483803">
        <w:rPr>
          <w:rFonts w:ascii="Arial" w:hAnsi="Arial" w:cs="Arial"/>
          <w:sz w:val="20"/>
          <w:szCs w:val="20"/>
        </w:rPr>
        <w:t xml:space="preserve">Trasmettitore a mano UHF in banda D con capsula </w:t>
      </w:r>
      <w:r>
        <w:rPr>
          <w:rFonts w:ascii="Arial" w:hAnsi="Arial" w:cs="Arial"/>
          <w:sz w:val="20"/>
          <w:szCs w:val="20"/>
        </w:rPr>
        <w:t>PRO41</w:t>
      </w:r>
      <w:r w:rsidRPr="00483803">
        <w:rPr>
          <w:rFonts w:ascii="Arial" w:hAnsi="Arial" w:cs="Arial"/>
          <w:sz w:val="20"/>
          <w:szCs w:val="20"/>
        </w:rPr>
        <w:t xml:space="preserve"> serie 2000. Capsula: Dinamico; Polare: </w:t>
      </w:r>
      <w:r>
        <w:rPr>
          <w:rFonts w:ascii="Arial" w:hAnsi="Arial" w:cs="Arial"/>
          <w:sz w:val="20"/>
          <w:szCs w:val="20"/>
        </w:rPr>
        <w:t>cardioide</w:t>
      </w:r>
      <w:r w:rsidRPr="00483803">
        <w:rPr>
          <w:rFonts w:ascii="Arial" w:hAnsi="Arial" w:cs="Arial"/>
          <w:sz w:val="20"/>
          <w:szCs w:val="20"/>
        </w:rPr>
        <w:t xml:space="preserve"> PRO41; Potenza Uscita: 10 </w:t>
      </w:r>
      <w:proofErr w:type="spellStart"/>
      <w:r w:rsidRPr="00483803">
        <w:rPr>
          <w:rFonts w:ascii="Arial" w:hAnsi="Arial" w:cs="Arial"/>
          <w:sz w:val="20"/>
          <w:szCs w:val="20"/>
        </w:rPr>
        <w:t>mW</w:t>
      </w:r>
      <w:proofErr w:type="spellEnd"/>
      <w:r w:rsidRPr="00483803">
        <w:rPr>
          <w:rFonts w:ascii="Arial" w:hAnsi="Arial" w:cs="Arial"/>
          <w:sz w:val="20"/>
          <w:szCs w:val="20"/>
        </w:rPr>
        <w:t xml:space="preserve"> – 30mW selezionabile; Tipo Batteria: 2 mini-stilo alcaline da 1,5V (non fornite); durata 9 ore; Contatti dorati per carica </w:t>
      </w:r>
      <w:r>
        <w:rPr>
          <w:rFonts w:ascii="Arial" w:hAnsi="Arial" w:cs="Arial"/>
          <w:sz w:val="20"/>
          <w:szCs w:val="20"/>
        </w:rPr>
        <w:t>batterie</w:t>
      </w:r>
      <w:r w:rsidRPr="00483803">
        <w:rPr>
          <w:rFonts w:ascii="Arial" w:hAnsi="Arial" w:cs="Arial"/>
          <w:sz w:val="20"/>
          <w:szCs w:val="20"/>
        </w:rPr>
        <w:t xml:space="preserve"> </w:t>
      </w:r>
      <w:r w:rsidR="00881761" w:rsidRPr="00483803">
        <w:rPr>
          <w:rFonts w:ascii="Arial" w:hAnsi="Arial" w:cs="Arial"/>
          <w:sz w:val="20"/>
          <w:szCs w:val="20"/>
        </w:rPr>
        <w:t xml:space="preserve">opzionale </w:t>
      </w:r>
      <w:r w:rsidRPr="00483803">
        <w:rPr>
          <w:rFonts w:ascii="Arial" w:hAnsi="Arial" w:cs="Arial"/>
          <w:sz w:val="20"/>
          <w:szCs w:val="20"/>
        </w:rPr>
        <w:t xml:space="preserve">ATW-CHG2; Peso: 221 g; Dimensioni: lunghezza 229 mm - diametro </w:t>
      </w:r>
      <w:proofErr w:type="spellStart"/>
      <w:r w:rsidRPr="00483803">
        <w:rPr>
          <w:rFonts w:ascii="Arial" w:hAnsi="Arial" w:cs="Arial"/>
          <w:sz w:val="20"/>
          <w:szCs w:val="20"/>
        </w:rPr>
        <w:t>max</w:t>
      </w:r>
      <w:proofErr w:type="spellEnd"/>
      <w:r w:rsidRPr="00483803">
        <w:rPr>
          <w:rFonts w:ascii="Arial" w:hAnsi="Arial" w:cs="Arial"/>
          <w:sz w:val="20"/>
          <w:szCs w:val="20"/>
        </w:rPr>
        <w:t xml:space="preserve"> 53,5 mm; Accessori in dotazione: Supporto da asta AT8456a</w:t>
      </w:r>
    </w:p>
    <w:p w:rsidR="00434934" w:rsidRPr="00ED408B" w:rsidRDefault="00434934" w:rsidP="00434934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>
        <w:rPr>
          <w:rFonts w:ascii="Arial" w:hAnsi="Arial" w:cs="Arial"/>
          <w:sz w:val="20"/>
          <w:szCs w:val="20"/>
        </w:rPr>
        <w:t>T22</w:t>
      </w:r>
      <w:r>
        <w:rPr>
          <w:rFonts w:ascii="Arial" w:hAnsi="Arial" w:cs="Arial"/>
          <w:sz w:val="20"/>
          <w:szCs w:val="20"/>
        </w:rPr>
        <w:t>0b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434934" w:rsidRPr="00483803" w:rsidRDefault="00434934" w:rsidP="00434934">
      <w:pPr>
        <w:rPr>
          <w:sz w:val="20"/>
          <w:szCs w:val="20"/>
        </w:rPr>
      </w:pPr>
      <w:bookmarkStart w:id="0" w:name="_GoBack"/>
      <w:bookmarkEnd w:id="0"/>
    </w:p>
    <w:sectPr w:rsidR="00434934" w:rsidRPr="0048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34934"/>
    <w:rsid w:val="00445669"/>
    <w:rsid w:val="00457DC2"/>
    <w:rsid w:val="004639E6"/>
    <w:rsid w:val="00483493"/>
    <w:rsid w:val="0048380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6A2F"/>
    <w:rsid w:val="007B5907"/>
    <w:rsid w:val="007D74E0"/>
    <w:rsid w:val="00824067"/>
    <w:rsid w:val="00852886"/>
    <w:rsid w:val="00881761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2015-04-16T09:22:00Z</dcterms:created>
  <dcterms:modified xsi:type="dcterms:W3CDTF">2017-11-17T10:22:00Z</dcterms:modified>
</cp:coreProperties>
</file>