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33" w:rsidRDefault="00285B33" w:rsidP="00285B33">
      <w:r>
        <w:t>PRO45 – Microfono sospeso – AUDIO-TECHNICA</w:t>
      </w:r>
    </w:p>
    <w:p w:rsidR="00285B33" w:rsidRDefault="00285B33" w:rsidP="00285B33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Microfono sospeso a condensatore cardioide colore nero. Cavo con connettore di uscita spinotto XLR3 da 7,6 mt.. Capsula: Condensatore; Polare: Cardioide; Risposta: 70-16.000 Hz; Sensibilità.: -37 dB (14,1 </w:t>
      </w:r>
      <w:proofErr w:type="spellStart"/>
      <w:r>
        <w:rPr>
          <w:rFonts w:ascii="Arial" w:hAnsi="Arial" w:cs="Arial"/>
          <w:sz w:val="15"/>
          <w:szCs w:val="15"/>
        </w:rPr>
        <w:t>mV</w:t>
      </w:r>
      <w:proofErr w:type="spellEnd"/>
      <w:r>
        <w:rPr>
          <w:rFonts w:ascii="Arial" w:hAnsi="Arial" w:cs="Arial"/>
          <w:sz w:val="15"/>
          <w:szCs w:val="15"/>
        </w:rPr>
        <w:t xml:space="preserve">); Impedenza.: 100 Ohm; Rapporto Segnale/Rumore.: 66 dB 1 kHz @ 1 </w:t>
      </w:r>
      <w:proofErr w:type="spellStart"/>
      <w:r>
        <w:rPr>
          <w:rFonts w:ascii="Arial" w:hAnsi="Arial" w:cs="Arial"/>
          <w:sz w:val="15"/>
          <w:szCs w:val="15"/>
        </w:rPr>
        <w:t>Pa</w:t>
      </w:r>
      <w:proofErr w:type="spellEnd"/>
      <w:r>
        <w:rPr>
          <w:rFonts w:ascii="Arial" w:hAnsi="Arial" w:cs="Arial"/>
          <w:sz w:val="15"/>
          <w:szCs w:val="15"/>
        </w:rPr>
        <w:t xml:space="preserve">; Gamma: 106 dB, 1 kHz @ Max. SPL; </w:t>
      </w:r>
      <w:proofErr w:type="spellStart"/>
      <w:r>
        <w:rPr>
          <w:rFonts w:ascii="Arial" w:hAnsi="Arial" w:cs="Arial"/>
          <w:sz w:val="15"/>
          <w:szCs w:val="15"/>
        </w:rPr>
        <w:t>Phantom</w:t>
      </w:r>
      <w:proofErr w:type="spellEnd"/>
      <w:r>
        <w:rPr>
          <w:rFonts w:ascii="Arial" w:hAnsi="Arial" w:cs="Arial"/>
          <w:sz w:val="15"/>
          <w:szCs w:val="15"/>
        </w:rPr>
        <w:t xml:space="preserve">: 9-52V c. c. 2 </w:t>
      </w:r>
      <w:proofErr w:type="spellStart"/>
      <w:r>
        <w:rPr>
          <w:rFonts w:ascii="Arial" w:hAnsi="Arial" w:cs="Arial"/>
          <w:sz w:val="15"/>
          <w:szCs w:val="15"/>
        </w:rPr>
        <w:t>mA</w:t>
      </w:r>
      <w:proofErr w:type="spellEnd"/>
      <w:r>
        <w:rPr>
          <w:rFonts w:ascii="Arial" w:hAnsi="Arial" w:cs="Arial"/>
          <w:sz w:val="15"/>
          <w:szCs w:val="15"/>
        </w:rPr>
        <w:t xml:space="preserve"> tipica; Accessori: Schermo anti-vento AT8146 e sospensione in acciaio AT8451. . Marca: Audio-</w:t>
      </w:r>
      <w:proofErr w:type="spellStart"/>
      <w:r>
        <w:rPr>
          <w:rFonts w:ascii="Arial" w:hAnsi="Arial" w:cs="Arial"/>
          <w:sz w:val="15"/>
          <w:szCs w:val="15"/>
        </w:rPr>
        <w:t>Technica</w:t>
      </w:r>
      <w:proofErr w:type="spellEnd"/>
      <w:r>
        <w:rPr>
          <w:rFonts w:ascii="Arial" w:hAnsi="Arial" w:cs="Arial"/>
          <w:sz w:val="15"/>
          <w:szCs w:val="15"/>
        </w:rPr>
        <w:t>. Distributore: SISME spa</w:t>
      </w:r>
    </w:p>
    <w:p w:rsidR="00B02004" w:rsidRDefault="00B02004">
      <w:bookmarkStart w:id="0" w:name="_GoBack"/>
      <w:bookmarkEnd w:id="0"/>
    </w:p>
    <w:sectPr w:rsidR="00B02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33"/>
    <w:rsid w:val="00030686"/>
    <w:rsid w:val="000319B0"/>
    <w:rsid w:val="00056DFA"/>
    <w:rsid w:val="00074C4B"/>
    <w:rsid w:val="000977FA"/>
    <w:rsid w:val="000D54BC"/>
    <w:rsid w:val="000E1C1A"/>
    <w:rsid w:val="000F4512"/>
    <w:rsid w:val="00163B68"/>
    <w:rsid w:val="001962AF"/>
    <w:rsid w:val="001A3A74"/>
    <w:rsid w:val="001B557E"/>
    <w:rsid w:val="001E411D"/>
    <w:rsid w:val="0021617E"/>
    <w:rsid w:val="00230072"/>
    <w:rsid w:val="00231AAB"/>
    <w:rsid w:val="002765CF"/>
    <w:rsid w:val="00285B33"/>
    <w:rsid w:val="00287779"/>
    <w:rsid w:val="002A5288"/>
    <w:rsid w:val="002B1E10"/>
    <w:rsid w:val="002D51F8"/>
    <w:rsid w:val="002D67A5"/>
    <w:rsid w:val="00315145"/>
    <w:rsid w:val="00355521"/>
    <w:rsid w:val="003638D2"/>
    <w:rsid w:val="00375779"/>
    <w:rsid w:val="00395A23"/>
    <w:rsid w:val="00423135"/>
    <w:rsid w:val="00445669"/>
    <w:rsid w:val="00457DC2"/>
    <w:rsid w:val="004639E6"/>
    <w:rsid w:val="00483493"/>
    <w:rsid w:val="004A0334"/>
    <w:rsid w:val="004B7093"/>
    <w:rsid w:val="004D5214"/>
    <w:rsid w:val="004F2546"/>
    <w:rsid w:val="00522C1B"/>
    <w:rsid w:val="00523AF9"/>
    <w:rsid w:val="0054736B"/>
    <w:rsid w:val="00547C8F"/>
    <w:rsid w:val="00567D0D"/>
    <w:rsid w:val="00573F25"/>
    <w:rsid w:val="00587BF9"/>
    <w:rsid w:val="005C2A2B"/>
    <w:rsid w:val="005D03AD"/>
    <w:rsid w:val="005D308C"/>
    <w:rsid w:val="005D3135"/>
    <w:rsid w:val="005E7A92"/>
    <w:rsid w:val="00604AA4"/>
    <w:rsid w:val="006123B6"/>
    <w:rsid w:val="00612C69"/>
    <w:rsid w:val="006243D6"/>
    <w:rsid w:val="00655AF2"/>
    <w:rsid w:val="006560AD"/>
    <w:rsid w:val="00671E5C"/>
    <w:rsid w:val="00723B5C"/>
    <w:rsid w:val="00734E6F"/>
    <w:rsid w:val="00741FA5"/>
    <w:rsid w:val="00754986"/>
    <w:rsid w:val="007636A2"/>
    <w:rsid w:val="007760F6"/>
    <w:rsid w:val="00786A2F"/>
    <w:rsid w:val="007B5907"/>
    <w:rsid w:val="007D74E0"/>
    <w:rsid w:val="00824067"/>
    <w:rsid w:val="00852886"/>
    <w:rsid w:val="008869E9"/>
    <w:rsid w:val="008959BD"/>
    <w:rsid w:val="008B6DC9"/>
    <w:rsid w:val="00940808"/>
    <w:rsid w:val="00947920"/>
    <w:rsid w:val="009C05D9"/>
    <w:rsid w:val="009D67E2"/>
    <w:rsid w:val="00A11B6D"/>
    <w:rsid w:val="00A31B4D"/>
    <w:rsid w:val="00A4261E"/>
    <w:rsid w:val="00A54CFF"/>
    <w:rsid w:val="00A7190D"/>
    <w:rsid w:val="00A769E9"/>
    <w:rsid w:val="00A937BF"/>
    <w:rsid w:val="00AA25B5"/>
    <w:rsid w:val="00AC0E2C"/>
    <w:rsid w:val="00AC7A33"/>
    <w:rsid w:val="00AD5322"/>
    <w:rsid w:val="00B02004"/>
    <w:rsid w:val="00B84258"/>
    <w:rsid w:val="00B96E31"/>
    <w:rsid w:val="00BD3F8E"/>
    <w:rsid w:val="00BD763A"/>
    <w:rsid w:val="00BF01CC"/>
    <w:rsid w:val="00BF5206"/>
    <w:rsid w:val="00C251A4"/>
    <w:rsid w:val="00C25513"/>
    <w:rsid w:val="00C25BA6"/>
    <w:rsid w:val="00C301D8"/>
    <w:rsid w:val="00C32B6C"/>
    <w:rsid w:val="00C50529"/>
    <w:rsid w:val="00C6050E"/>
    <w:rsid w:val="00C707D3"/>
    <w:rsid w:val="00C9384B"/>
    <w:rsid w:val="00CB4D54"/>
    <w:rsid w:val="00CB5898"/>
    <w:rsid w:val="00CC2727"/>
    <w:rsid w:val="00CC602D"/>
    <w:rsid w:val="00CE124F"/>
    <w:rsid w:val="00D02D6B"/>
    <w:rsid w:val="00D10473"/>
    <w:rsid w:val="00D24B5A"/>
    <w:rsid w:val="00D26E38"/>
    <w:rsid w:val="00D27703"/>
    <w:rsid w:val="00D4752E"/>
    <w:rsid w:val="00D62371"/>
    <w:rsid w:val="00D64D15"/>
    <w:rsid w:val="00D70674"/>
    <w:rsid w:val="00D80CAC"/>
    <w:rsid w:val="00D96159"/>
    <w:rsid w:val="00D9740E"/>
    <w:rsid w:val="00DD5FED"/>
    <w:rsid w:val="00DE14C8"/>
    <w:rsid w:val="00E05DA8"/>
    <w:rsid w:val="00E13848"/>
    <w:rsid w:val="00E601AF"/>
    <w:rsid w:val="00E606A8"/>
    <w:rsid w:val="00E76A99"/>
    <w:rsid w:val="00E876D0"/>
    <w:rsid w:val="00E93DD5"/>
    <w:rsid w:val="00EB7212"/>
    <w:rsid w:val="00EC0EFA"/>
    <w:rsid w:val="00EC28E7"/>
    <w:rsid w:val="00ED131C"/>
    <w:rsid w:val="00EE456D"/>
    <w:rsid w:val="00EF6B68"/>
    <w:rsid w:val="00F24CE3"/>
    <w:rsid w:val="00F418EE"/>
    <w:rsid w:val="00F54B02"/>
    <w:rsid w:val="00F5597D"/>
    <w:rsid w:val="00F55F06"/>
    <w:rsid w:val="00F705B2"/>
    <w:rsid w:val="00F80D81"/>
    <w:rsid w:val="00F9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andreab</dc:creator>
  <cp:lastModifiedBy>andreab</cp:lastModifiedBy>
  <cp:revision>1</cp:revision>
  <dcterms:created xsi:type="dcterms:W3CDTF">2015-03-11T08:37:00Z</dcterms:created>
  <dcterms:modified xsi:type="dcterms:W3CDTF">2015-03-11T08:37:00Z</dcterms:modified>
</cp:coreProperties>
</file>