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47" w:rsidRDefault="00347347" w:rsidP="00347347">
      <w:r>
        <w:t>U891RCX – Microfono da superfice – AUDIO-TECHNICA</w:t>
      </w:r>
    </w:p>
    <w:p w:rsidR="00347347" w:rsidRDefault="00347347" w:rsidP="0034734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4"/>
          <w:szCs w:val="14"/>
        </w:rPr>
        <w:t xml:space="preserve">Microfono </w:t>
      </w:r>
      <w:r>
        <w:rPr>
          <w:rFonts w:ascii="Arial" w:hAnsi="Arial" w:cs="Arial"/>
          <w:sz w:val="15"/>
          <w:szCs w:val="15"/>
        </w:rPr>
        <w:t>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>" da superfice</w:t>
      </w:r>
      <w:r>
        <w:rPr>
          <w:rFonts w:ascii="Arial" w:hAnsi="Arial" w:cs="Arial"/>
          <w:sz w:val="14"/>
          <w:szCs w:val="14"/>
        </w:rPr>
        <w:t xml:space="preserve"> condensatore cardioide con interruttore regolabile per comando locale e remoto e led di stato, </w:t>
      </w:r>
      <w:r>
        <w:rPr>
          <w:rFonts w:ascii="Arial" w:hAnsi="Arial" w:cs="Arial"/>
          <w:sz w:val="15"/>
          <w:szCs w:val="15"/>
        </w:rPr>
        <w:t xml:space="preserve">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</w:t>
      </w:r>
      <w:r>
        <w:rPr>
          <w:rFonts w:ascii="Arial" w:hAnsi="Arial" w:cs="Arial"/>
          <w:sz w:val="14"/>
          <w:szCs w:val="14"/>
        </w:rPr>
        <w:t xml:space="preserve">. Alimentazione 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, finitura bianco a bassa riflessione,. Capsula: Condensatore; Polare: Cardioide; Risposta: 30-20.000 Hz; </w:t>
      </w:r>
      <w:r>
        <w:rPr>
          <w:rFonts w:ascii="Arial" w:hAnsi="Arial" w:cs="Arial"/>
          <w:sz w:val="15"/>
          <w:szCs w:val="15"/>
        </w:rPr>
        <w:t xml:space="preserve">Sensibilità: </w:t>
      </w:r>
      <w:r>
        <w:rPr>
          <w:rFonts w:ascii="Arial" w:hAnsi="Arial" w:cs="Arial"/>
          <w:sz w:val="14"/>
          <w:szCs w:val="14"/>
        </w:rPr>
        <w:t xml:space="preserve">-34 dB (19,9 </w:t>
      </w:r>
      <w:proofErr w:type="spellStart"/>
      <w:r>
        <w:rPr>
          <w:rFonts w:ascii="Arial" w:hAnsi="Arial" w:cs="Arial"/>
          <w:sz w:val="14"/>
          <w:szCs w:val="14"/>
        </w:rPr>
        <w:t>mV</w:t>
      </w:r>
      <w:proofErr w:type="spellEnd"/>
      <w:r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5"/>
          <w:szCs w:val="15"/>
        </w:rPr>
        <w:t xml:space="preserve">Impedenza: </w:t>
      </w:r>
      <w:r>
        <w:rPr>
          <w:rFonts w:ascii="Arial" w:hAnsi="Arial" w:cs="Arial"/>
          <w:sz w:val="14"/>
          <w:szCs w:val="14"/>
        </w:rPr>
        <w:t xml:space="preserve">200 Ohm ; </w:t>
      </w:r>
      <w:r>
        <w:rPr>
          <w:rFonts w:ascii="Arial" w:hAnsi="Arial" w:cs="Arial"/>
          <w:sz w:val="15"/>
          <w:szCs w:val="15"/>
        </w:rPr>
        <w:t>Rapporto</w:t>
      </w:r>
      <w:r>
        <w:rPr>
          <w:rFonts w:ascii="Arial" w:hAnsi="Arial" w:cs="Arial"/>
          <w:sz w:val="14"/>
          <w:szCs w:val="14"/>
        </w:rPr>
        <w:t xml:space="preserve"> Segnale/Rumore.: 68 dB, 1 kHz @ 1 </w:t>
      </w:r>
      <w:proofErr w:type="spellStart"/>
      <w:r>
        <w:rPr>
          <w:rFonts w:ascii="Arial" w:hAnsi="Arial" w:cs="Arial"/>
          <w:sz w:val="14"/>
          <w:szCs w:val="14"/>
        </w:rPr>
        <w:t>Pa</w:t>
      </w:r>
      <w:proofErr w:type="spellEnd"/>
      <w:r>
        <w:rPr>
          <w:rFonts w:ascii="Arial" w:hAnsi="Arial" w:cs="Arial"/>
          <w:sz w:val="14"/>
          <w:szCs w:val="14"/>
        </w:rPr>
        <w:t xml:space="preserve">; Gamma: 104 dB; Filtro bassi </w:t>
      </w:r>
      <w:proofErr w:type="spellStart"/>
      <w:r>
        <w:rPr>
          <w:rFonts w:ascii="Arial" w:hAnsi="Arial" w:cs="Arial"/>
          <w:sz w:val="14"/>
          <w:szCs w:val="14"/>
        </w:rPr>
        <w:t>UniSteep</w:t>
      </w:r>
      <w:proofErr w:type="spellEnd"/>
      <w:r>
        <w:rPr>
          <w:rFonts w:ascii="Arial" w:hAnsi="Arial" w:cs="Arial"/>
          <w:sz w:val="14"/>
          <w:szCs w:val="14"/>
        </w:rPr>
        <w:t xml:space="preserve">©: 80 Hz, 18 dB/ottava;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: 11-52V c. c., 4 </w:t>
      </w:r>
      <w:proofErr w:type="spellStart"/>
      <w:r>
        <w:rPr>
          <w:rFonts w:ascii="Arial" w:hAnsi="Arial" w:cs="Arial"/>
          <w:sz w:val="14"/>
          <w:szCs w:val="14"/>
        </w:rPr>
        <w:t>mA</w:t>
      </w:r>
      <w:proofErr w:type="spellEnd"/>
      <w:r>
        <w:rPr>
          <w:rFonts w:ascii="Arial" w:hAnsi="Arial" w:cs="Arial"/>
          <w:sz w:val="14"/>
          <w:szCs w:val="14"/>
        </w:rPr>
        <w:t xml:space="preserve"> (solo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 ); Peso: 264 g; Dimensioni: Lunghezza x </w:t>
      </w:r>
      <w:proofErr w:type="spellStart"/>
      <w:r>
        <w:rPr>
          <w:rFonts w:ascii="Arial" w:hAnsi="Arial" w:cs="Arial"/>
          <w:sz w:val="14"/>
          <w:szCs w:val="14"/>
        </w:rPr>
        <w:t>max</w:t>
      </w:r>
      <w:proofErr w:type="spellEnd"/>
      <w:r>
        <w:rPr>
          <w:rFonts w:ascii="Arial" w:hAnsi="Arial" w:cs="Arial"/>
          <w:sz w:val="14"/>
          <w:szCs w:val="14"/>
        </w:rPr>
        <w:t xml:space="preserve"> larghezza x altezza 108,0 x 84.0 x 23,0 mm; Connettore: Tipo TB3M; Accessori: Borsetta di protezione, cavo di collegamento da TB3F a XLR3M.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47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47347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2015-03-11T09:54:00Z</dcterms:created>
  <dcterms:modified xsi:type="dcterms:W3CDTF">2015-03-11T09:54:00Z</dcterms:modified>
</cp:coreProperties>
</file>