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D3" w:rsidRDefault="001C01D3" w:rsidP="001C01D3">
      <w:r>
        <w:t xml:space="preserve">U857QU - Microfono a collo d’oca, alimentazione </w:t>
      </w:r>
      <w:proofErr w:type="spellStart"/>
      <w:r>
        <w:t>phantom</w:t>
      </w:r>
      <w:proofErr w:type="spellEnd"/>
      <w:r>
        <w:t>, XLR – AUDIO-TECHNICA</w:t>
      </w:r>
    </w:p>
    <w:p w:rsidR="001C01D3" w:rsidRDefault="001C01D3" w:rsidP="001C01D3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collo d'oca condensatore cardioide </w:t>
      </w:r>
      <w:proofErr w:type="spellStart"/>
      <w:r>
        <w:rPr>
          <w:rFonts w:ascii="Arial" w:hAnsi="Arial" w:cs="Arial"/>
          <w:sz w:val="15"/>
          <w:szCs w:val="15"/>
        </w:rPr>
        <w:t>UniLine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,</w:t>
      </w:r>
      <w:r w:rsidRPr="00452456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frequenze), con XLR3M semirigido colore nero. Lunghezza complessiva 487mm. Capsula intercambiabile: Condensatore; Polare: Linea cardioide 90°; Risposta: 30-20.000 Hz; Sensibilità: -35 dB (17,7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250 Ohm; Rapporto Segnale/Rumore.: 74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(solo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); Peso: 161 g; Dimensioni: Testa: 12,2 mm, base: 18,9 mm.; Connettore: Spinotto XLR 3-poli; accessori: Schermo antivento AT8153, Base incasso alto isol.AT8662.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D3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C01D3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2015-03-11T09:45:00Z</dcterms:created>
  <dcterms:modified xsi:type="dcterms:W3CDTF">2015-03-11T09:45:00Z</dcterms:modified>
</cp:coreProperties>
</file>