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95" w:rsidRPr="00580D58" w:rsidRDefault="003D3144" w:rsidP="007A0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proofErr w:type="spellStart"/>
      <w:r w:rsidRPr="00580D58">
        <w:rPr>
          <w:rFonts w:ascii="Arial" w:hAnsi="Arial" w:cs="Arial"/>
          <w:b/>
          <w:sz w:val="18"/>
          <w:szCs w:val="18"/>
        </w:rPr>
        <w:t>Jupiter</w:t>
      </w:r>
      <w:proofErr w:type="spellEnd"/>
      <w:r w:rsidRPr="00580D58">
        <w:rPr>
          <w:rFonts w:ascii="Arial" w:hAnsi="Arial" w:cs="Arial"/>
          <w:b/>
          <w:sz w:val="18"/>
          <w:szCs w:val="18"/>
        </w:rPr>
        <w:t xml:space="preserve"> </w:t>
      </w:r>
      <w:r w:rsidR="00DD5DAD" w:rsidRPr="00580D58">
        <w:rPr>
          <w:rFonts w:ascii="Arial" w:hAnsi="Arial" w:cs="Arial"/>
          <w:b/>
          <w:sz w:val="18"/>
          <w:szCs w:val="18"/>
        </w:rPr>
        <w:t>8</w:t>
      </w:r>
      <w:r w:rsidR="007A0595" w:rsidRPr="00580D58">
        <w:rPr>
          <w:rFonts w:ascii="Arial" w:hAnsi="Arial" w:cs="Arial"/>
          <w:b/>
          <w:sz w:val="18"/>
          <w:szCs w:val="18"/>
        </w:rPr>
        <w:t xml:space="preserve"> – </w:t>
      </w:r>
      <w:proofErr w:type="spellStart"/>
      <w:r w:rsidR="007A0595" w:rsidRPr="00580D58">
        <w:rPr>
          <w:rFonts w:ascii="Arial" w:hAnsi="Arial" w:cs="Arial"/>
          <w:b/>
          <w:sz w:val="18"/>
          <w:szCs w:val="18"/>
        </w:rPr>
        <w:t>Symetrix</w:t>
      </w:r>
      <w:proofErr w:type="spellEnd"/>
    </w:p>
    <w:p w:rsidR="007A0595" w:rsidRPr="00580D58" w:rsidRDefault="007A0595" w:rsidP="007A0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7A0595" w:rsidRPr="0023757E" w:rsidRDefault="007A0595" w:rsidP="007A0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80D58">
        <w:rPr>
          <w:rFonts w:ascii="Arial" w:hAnsi="Arial" w:cs="Arial"/>
          <w:b/>
          <w:sz w:val="18"/>
          <w:szCs w:val="18"/>
        </w:rPr>
        <w:t xml:space="preserve">Processore </w:t>
      </w:r>
      <w:r w:rsidR="003D3144" w:rsidRPr="00580D58">
        <w:rPr>
          <w:rFonts w:ascii="Arial" w:hAnsi="Arial" w:cs="Arial"/>
          <w:b/>
          <w:sz w:val="18"/>
          <w:szCs w:val="18"/>
        </w:rPr>
        <w:t xml:space="preserve">audio DSP dispone di  </w:t>
      </w:r>
      <w:r w:rsidR="00DD5DAD" w:rsidRPr="00580D58">
        <w:rPr>
          <w:rFonts w:ascii="Arial" w:hAnsi="Arial" w:cs="Arial"/>
          <w:b/>
          <w:sz w:val="18"/>
          <w:szCs w:val="18"/>
        </w:rPr>
        <w:t>8</w:t>
      </w:r>
      <w:r w:rsidR="003D3144" w:rsidRPr="00580D58">
        <w:rPr>
          <w:rFonts w:ascii="Arial" w:hAnsi="Arial" w:cs="Arial"/>
          <w:b/>
          <w:sz w:val="18"/>
          <w:szCs w:val="18"/>
        </w:rPr>
        <w:t xml:space="preserve"> IN e </w:t>
      </w:r>
      <w:r w:rsidR="00DD5DAD" w:rsidRPr="00580D58">
        <w:rPr>
          <w:rFonts w:ascii="Arial" w:hAnsi="Arial" w:cs="Arial"/>
          <w:b/>
          <w:sz w:val="18"/>
          <w:szCs w:val="18"/>
        </w:rPr>
        <w:t>8</w:t>
      </w:r>
      <w:r w:rsidR="003D3144" w:rsidRPr="00580D58">
        <w:rPr>
          <w:rFonts w:ascii="Arial" w:hAnsi="Arial" w:cs="Arial"/>
          <w:b/>
          <w:sz w:val="18"/>
          <w:szCs w:val="18"/>
        </w:rPr>
        <w:t xml:space="preserve"> OUT, non espandibile, configurabile tramite APP</w:t>
      </w:r>
      <w:r w:rsidR="0023757E">
        <w:rPr>
          <w:rFonts w:ascii="Arial" w:hAnsi="Arial" w:cs="Arial"/>
          <w:b/>
          <w:sz w:val="18"/>
          <w:szCs w:val="18"/>
        </w:rPr>
        <w:t xml:space="preserve">. </w:t>
      </w:r>
      <w:bookmarkStart w:id="0" w:name="_GoBack"/>
      <w:bookmarkEnd w:id="0"/>
      <w:r w:rsidR="003D3144" w:rsidRPr="00580D58">
        <w:rPr>
          <w:rFonts w:ascii="Arial" w:hAnsi="Arial" w:cs="Arial"/>
          <w:sz w:val="18"/>
          <w:szCs w:val="18"/>
        </w:rPr>
        <w:t xml:space="preserve">Configurazione con innumerevoli APP scaricabili: miscelazione, </w:t>
      </w:r>
      <w:proofErr w:type="spellStart"/>
      <w:r w:rsidR="003D3144" w:rsidRPr="00580D58">
        <w:rPr>
          <w:rFonts w:ascii="Arial" w:hAnsi="Arial" w:cs="Arial"/>
          <w:sz w:val="18"/>
          <w:szCs w:val="18"/>
        </w:rPr>
        <w:t>routing</w:t>
      </w:r>
      <w:proofErr w:type="spellEnd"/>
      <w:r w:rsidR="003D3144" w:rsidRPr="00580D58">
        <w:rPr>
          <w:rFonts w:ascii="Arial" w:hAnsi="Arial" w:cs="Arial"/>
          <w:sz w:val="18"/>
          <w:szCs w:val="18"/>
        </w:rPr>
        <w:t xml:space="preserve">, public </w:t>
      </w:r>
      <w:proofErr w:type="spellStart"/>
      <w:r w:rsidR="003D3144" w:rsidRPr="00580D58">
        <w:rPr>
          <w:rFonts w:ascii="Arial" w:hAnsi="Arial" w:cs="Arial"/>
          <w:sz w:val="18"/>
          <w:szCs w:val="18"/>
        </w:rPr>
        <w:t>address</w:t>
      </w:r>
      <w:proofErr w:type="spellEnd"/>
      <w:r w:rsidR="003D3144" w:rsidRPr="00580D58">
        <w:rPr>
          <w:rFonts w:ascii="Arial" w:hAnsi="Arial" w:cs="Arial"/>
          <w:sz w:val="18"/>
          <w:szCs w:val="18"/>
        </w:rPr>
        <w:t xml:space="preserve"> e distribuzione, amplificazione sonora, ed elaborazione segnale per usi speciali. </w:t>
      </w:r>
      <w:r w:rsidR="00DD5DAD" w:rsidRPr="00580D58">
        <w:rPr>
          <w:rFonts w:ascii="Arial" w:hAnsi="Arial" w:cs="Arial"/>
          <w:sz w:val="18"/>
          <w:szCs w:val="18"/>
        </w:rPr>
        <w:t>8</w:t>
      </w:r>
      <w:r w:rsidR="003D3144" w:rsidRPr="00580D58">
        <w:rPr>
          <w:rFonts w:ascii="Arial" w:hAnsi="Arial" w:cs="Arial"/>
          <w:sz w:val="18"/>
          <w:szCs w:val="18"/>
        </w:rPr>
        <w:t xml:space="preserve"> ingressi bilanciati </w:t>
      </w:r>
      <w:proofErr w:type="spellStart"/>
      <w:r w:rsidR="003D3144" w:rsidRPr="00580D58">
        <w:rPr>
          <w:rFonts w:ascii="Arial" w:hAnsi="Arial" w:cs="Arial"/>
          <w:sz w:val="18"/>
          <w:szCs w:val="18"/>
        </w:rPr>
        <w:t>mic</w:t>
      </w:r>
      <w:proofErr w:type="spellEnd"/>
      <w:r w:rsidR="003D3144" w:rsidRPr="00580D58">
        <w:rPr>
          <w:rFonts w:ascii="Arial" w:hAnsi="Arial" w:cs="Arial"/>
          <w:sz w:val="18"/>
          <w:szCs w:val="18"/>
        </w:rPr>
        <w:t xml:space="preserve">/linea; </w:t>
      </w:r>
      <w:r w:rsidR="00DD5DAD" w:rsidRPr="00580D58">
        <w:rPr>
          <w:rFonts w:ascii="Arial" w:hAnsi="Arial" w:cs="Arial"/>
          <w:sz w:val="18"/>
          <w:szCs w:val="18"/>
        </w:rPr>
        <w:t>8</w:t>
      </w:r>
      <w:r w:rsidR="003D3144" w:rsidRPr="00580D58">
        <w:rPr>
          <w:rFonts w:ascii="Arial" w:hAnsi="Arial" w:cs="Arial"/>
          <w:sz w:val="18"/>
          <w:szCs w:val="18"/>
        </w:rPr>
        <w:t xml:space="preserve"> uscite di linea bilanciate tutti su connettori a morsetto Phoenix. Possibilità di controllo con: tastierini ARC connessione RJ45, porta Ethernet RJ45. Gestione di 4 pannelli di controllo virtuali ARCWEB</w:t>
      </w:r>
      <w:r w:rsidR="00580D58">
        <w:rPr>
          <w:rFonts w:ascii="Arial" w:hAnsi="Arial" w:cs="Arial"/>
          <w:sz w:val="18"/>
          <w:szCs w:val="18"/>
        </w:rPr>
        <w:t xml:space="preserve"> </w:t>
      </w:r>
      <w:r w:rsidR="003D3144" w:rsidRPr="00580D58">
        <w:rPr>
          <w:rFonts w:ascii="Arial" w:hAnsi="Arial" w:cs="Arial"/>
          <w:sz w:val="18"/>
          <w:szCs w:val="18"/>
        </w:rPr>
        <w:t xml:space="preserve">controllabili via web browser. Impedenza d'ingresso: &gt; 18 </w:t>
      </w:r>
      <w:proofErr w:type="spellStart"/>
      <w:r w:rsidR="003D3144" w:rsidRPr="00580D58">
        <w:rPr>
          <w:rFonts w:ascii="Arial" w:hAnsi="Arial" w:cs="Arial"/>
          <w:sz w:val="18"/>
          <w:szCs w:val="18"/>
        </w:rPr>
        <w:t>KOhm</w:t>
      </w:r>
      <w:proofErr w:type="spellEnd"/>
      <w:r w:rsidR="003D3144" w:rsidRPr="00580D58">
        <w:rPr>
          <w:rFonts w:ascii="Arial" w:hAnsi="Arial" w:cs="Arial"/>
          <w:sz w:val="18"/>
          <w:szCs w:val="18"/>
        </w:rPr>
        <w:t xml:space="preserve"> bilanciato, &gt; 9 </w:t>
      </w:r>
      <w:proofErr w:type="spellStart"/>
      <w:r w:rsidR="003D3144" w:rsidRPr="00580D58">
        <w:rPr>
          <w:rFonts w:ascii="Arial" w:hAnsi="Arial" w:cs="Arial"/>
          <w:sz w:val="18"/>
          <w:szCs w:val="18"/>
        </w:rPr>
        <w:t>KOhm</w:t>
      </w:r>
      <w:proofErr w:type="spellEnd"/>
      <w:r w:rsidR="003D3144" w:rsidRPr="00580D58">
        <w:rPr>
          <w:rFonts w:ascii="Arial" w:hAnsi="Arial" w:cs="Arial"/>
          <w:sz w:val="18"/>
          <w:szCs w:val="18"/>
        </w:rPr>
        <w:t xml:space="preserve"> sbilanciato. Livello d'ingresso: +4 </w:t>
      </w:r>
      <w:proofErr w:type="spellStart"/>
      <w:r w:rsidR="003D3144" w:rsidRPr="00580D58">
        <w:rPr>
          <w:rFonts w:ascii="Arial" w:hAnsi="Arial" w:cs="Arial"/>
          <w:sz w:val="18"/>
          <w:szCs w:val="18"/>
        </w:rPr>
        <w:t>dBu</w:t>
      </w:r>
      <w:proofErr w:type="spellEnd"/>
      <w:r w:rsidR="003D3144" w:rsidRPr="00580D58">
        <w:rPr>
          <w:rFonts w:ascii="Arial" w:hAnsi="Arial" w:cs="Arial"/>
          <w:sz w:val="18"/>
          <w:szCs w:val="18"/>
        </w:rPr>
        <w:t xml:space="preserve"> line o -36 </w:t>
      </w:r>
      <w:proofErr w:type="spellStart"/>
      <w:r w:rsidR="003D3144" w:rsidRPr="00580D58">
        <w:rPr>
          <w:rFonts w:ascii="Arial" w:hAnsi="Arial" w:cs="Arial"/>
          <w:sz w:val="18"/>
          <w:szCs w:val="18"/>
        </w:rPr>
        <w:t>dBu</w:t>
      </w:r>
      <w:proofErr w:type="spellEnd"/>
      <w:r w:rsidR="003D3144" w:rsidRPr="00580D5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D3144" w:rsidRPr="00580D58">
        <w:rPr>
          <w:rFonts w:ascii="Arial" w:hAnsi="Arial" w:cs="Arial"/>
          <w:sz w:val="18"/>
          <w:szCs w:val="18"/>
        </w:rPr>
        <w:t>mic</w:t>
      </w:r>
      <w:proofErr w:type="spellEnd"/>
      <w:r w:rsidR="003D3144" w:rsidRPr="00580D5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D3144" w:rsidRPr="00580D58">
        <w:rPr>
          <w:rFonts w:ascii="Arial" w:hAnsi="Arial" w:cs="Arial"/>
          <w:sz w:val="18"/>
          <w:szCs w:val="18"/>
        </w:rPr>
        <w:t>level</w:t>
      </w:r>
      <w:proofErr w:type="spellEnd"/>
      <w:r w:rsidR="003D3144" w:rsidRPr="00580D58">
        <w:rPr>
          <w:rFonts w:ascii="Arial" w:hAnsi="Arial" w:cs="Arial"/>
          <w:sz w:val="18"/>
          <w:szCs w:val="18"/>
        </w:rPr>
        <w:t xml:space="preserve">. Max livello d'ingresso: +23 </w:t>
      </w:r>
      <w:proofErr w:type="spellStart"/>
      <w:r w:rsidR="003D3144" w:rsidRPr="00580D58">
        <w:rPr>
          <w:rFonts w:ascii="Arial" w:hAnsi="Arial" w:cs="Arial"/>
          <w:sz w:val="18"/>
          <w:szCs w:val="18"/>
        </w:rPr>
        <w:t>dBu</w:t>
      </w:r>
      <w:proofErr w:type="spellEnd"/>
      <w:r w:rsidR="003D3144" w:rsidRPr="00580D58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3D3144" w:rsidRPr="00580D58">
        <w:rPr>
          <w:rFonts w:ascii="Arial" w:hAnsi="Arial" w:cs="Arial"/>
          <w:sz w:val="18"/>
          <w:szCs w:val="18"/>
        </w:rPr>
        <w:t>Mic</w:t>
      </w:r>
      <w:proofErr w:type="spellEnd"/>
      <w:r w:rsidR="003D3144" w:rsidRPr="00580D5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D3144" w:rsidRPr="00580D58">
        <w:rPr>
          <w:rFonts w:ascii="Arial" w:hAnsi="Arial" w:cs="Arial"/>
          <w:sz w:val="18"/>
          <w:szCs w:val="18"/>
        </w:rPr>
        <w:t>Pre-amp</w:t>
      </w:r>
      <w:proofErr w:type="spellEnd"/>
      <w:r w:rsidR="003D3144" w:rsidRPr="00580D58">
        <w:rPr>
          <w:rFonts w:ascii="Arial" w:hAnsi="Arial" w:cs="Arial"/>
          <w:sz w:val="18"/>
          <w:szCs w:val="18"/>
        </w:rPr>
        <w:t xml:space="preserve"> Gain: +40 dB. CMRR: 50dB a 1 KHz. </w:t>
      </w:r>
      <w:proofErr w:type="spellStart"/>
      <w:r w:rsidR="003D3144" w:rsidRPr="00580D58">
        <w:rPr>
          <w:rFonts w:ascii="Arial" w:hAnsi="Arial" w:cs="Arial"/>
          <w:sz w:val="18"/>
          <w:szCs w:val="18"/>
        </w:rPr>
        <w:t>Mic</w:t>
      </w:r>
      <w:proofErr w:type="spellEnd"/>
      <w:r w:rsidR="003D3144" w:rsidRPr="00580D5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D3144" w:rsidRPr="00580D58">
        <w:rPr>
          <w:rFonts w:ascii="Arial" w:hAnsi="Arial" w:cs="Arial"/>
          <w:sz w:val="18"/>
          <w:szCs w:val="18"/>
        </w:rPr>
        <w:t>Phantom</w:t>
      </w:r>
      <w:proofErr w:type="spellEnd"/>
      <w:r w:rsidR="003D3144" w:rsidRPr="00580D5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D3144" w:rsidRPr="00580D58">
        <w:rPr>
          <w:rFonts w:ascii="Arial" w:hAnsi="Arial" w:cs="Arial"/>
          <w:sz w:val="18"/>
          <w:szCs w:val="18"/>
        </w:rPr>
        <w:t>power</w:t>
      </w:r>
      <w:proofErr w:type="spellEnd"/>
      <w:r w:rsidR="003D3144" w:rsidRPr="00580D58">
        <w:rPr>
          <w:rFonts w:ascii="Arial" w:hAnsi="Arial" w:cs="Arial"/>
          <w:sz w:val="18"/>
          <w:szCs w:val="18"/>
        </w:rPr>
        <w:t xml:space="preserve"> 20 VDC. Impedenza d'uscita: 200 Ohm bilanciato, 100 Ohm sbilanciato. Livello d'uscita: +4 </w:t>
      </w:r>
      <w:proofErr w:type="spellStart"/>
      <w:r w:rsidR="003D3144" w:rsidRPr="00580D58">
        <w:rPr>
          <w:rFonts w:ascii="Arial" w:hAnsi="Arial" w:cs="Arial"/>
          <w:sz w:val="18"/>
          <w:szCs w:val="18"/>
        </w:rPr>
        <w:t>dBu</w:t>
      </w:r>
      <w:proofErr w:type="spellEnd"/>
      <w:r w:rsidR="003D3144" w:rsidRPr="00580D58">
        <w:rPr>
          <w:rFonts w:ascii="Arial" w:hAnsi="Arial" w:cs="Arial"/>
          <w:sz w:val="18"/>
          <w:szCs w:val="18"/>
        </w:rPr>
        <w:t xml:space="preserve">. Max livello d'uscita + 24dBu. Campionamento 48 kHz. </w:t>
      </w:r>
      <w:proofErr w:type="spellStart"/>
      <w:r w:rsidR="003D3144" w:rsidRPr="00580D58">
        <w:rPr>
          <w:rFonts w:ascii="Arial" w:hAnsi="Arial" w:cs="Arial"/>
          <w:sz w:val="18"/>
          <w:szCs w:val="18"/>
        </w:rPr>
        <w:t>Range</w:t>
      </w:r>
      <w:proofErr w:type="spellEnd"/>
      <w:r w:rsidR="003D3144" w:rsidRPr="00580D58">
        <w:rPr>
          <w:rFonts w:ascii="Arial" w:hAnsi="Arial" w:cs="Arial"/>
          <w:sz w:val="18"/>
          <w:szCs w:val="18"/>
        </w:rPr>
        <w:t xml:space="preserve"> dinamico: &gt; 110dB. THD+N: - 85 dB tipico a + 22 </w:t>
      </w:r>
      <w:proofErr w:type="spellStart"/>
      <w:r w:rsidR="003D3144" w:rsidRPr="00580D58">
        <w:rPr>
          <w:rFonts w:ascii="Arial" w:hAnsi="Arial" w:cs="Arial"/>
          <w:sz w:val="18"/>
          <w:szCs w:val="18"/>
        </w:rPr>
        <w:t>dBu</w:t>
      </w:r>
      <w:proofErr w:type="spellEnd"/>
      <w:r w:rsidR="003D3144" w:rsidRPr="00580D58">
        <w:rPr>
          <w:rFonts w:ascii="Arial" w:hAnsi="Arial" w:cs="Arial"/>
          <w:sz w:val="18"/>
          <w:szCs w:val="18"/>
        </w:rPr>
        <w:t xml:space="preserve"> (1 KHZ guadagno 0 dB). Risposta in frequenza 20 Hz - 20 KHz (+/-0,5 dB). Assorbimento 25 W. Dimensioni 1 U</w:t>
      </w:r>
      <w:r w:rsidR="00DD5DAD" w:rsidRPr="00580D58">
        <w:rPr>
          <w:rFonts w:ascii="Arial" w:hAnsi="Arial" w:cs="Arial"/>
          <w:sz w:val="18"/>
          <w:szCs w:val="18"/>
        </w:rPr>
        <w:t xml:space="preserve">nità </w:t>
      </w:r>
      <w:proofErr w:type="spellStart"/>
      <w:r w:rsidR="00DD5DAD" w:rsidRPr="00580D58">
        <w:rPr>
          <w:rFonts w:ascii="Arial" w:hAnsi="Arial" w:cs="Arial"/>
          <w:sz w:val="18"/>
          <w:szCs w:val="18"/>
        </w:rPr>
        <w:t>rack</w:t>
      </w:r>
      <w:proofErr w:type="spellEnd"/>
      <w:r w:rsidR="003D3144" w:rsidRPr="00580D58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3D3144" w:rsidRPr="00580D58">
        <w:rPr>
          <w:rFonts w:ascii="Arial" w:hAnsi="Arial" w:cs="Arial"/>
          <w:sz w:val="18"/>
          <w:szCs w:val="18"/>
        </w:rPr>
        <w:t>WxDxH</w:t>
      </w:r>
      <w:proofErr w:type="spellEnd"/>
      <w:r w:rsidR="003D3144" w:rsidRPr="00580D58">
        <w:rPr>
          <w:rFonts w:ascii="Arial" w:hAnsi="Arial" w:cs="Arial"/>
          <w:sz w:val="18"/>
          <w:szCs w:val="18"/>
        </w:rPr>
        <w:t>) 480,2x221,5x43,7 mm. Peso 3,7 Kg.</w:t>
      </w:r>
    </w:p>
    <w:p w:rsidR="007A0595" w:rsidRPr="00580D58" w:rsidRDefault="007A0595" w:rsidP="007A0595">
      <w:pPr>
        <w:spacing w:line="240" w:lineRule="auto"/>
        <w:rPr>
          <w:rFonts w:ascii="ArialMT" w:hAnsi="ArialMT" w:cs="ArialMT"/>
          <w:sz w:val="18"/>
          <w:szCs w:val="18"/>
        </w:rPr>
      </w:pPr>
      <w:r w:rsidRPr="00580D58">
        <w:rPr>
          <w:rFonts w:ascii="ArialMT" w:hAnsi="ArialMT" w:cs="ArialMT"/>
          <w:sz w:val="18"/>
          <w:szCs w:val="18"/>
        </w:rPr>
        <w:t xml:space="preserve">Modello </w:t>
      </w:r>
      <w:proofErr w:type="spellStart"/>
      <w:r w:rsidR="003D3144" w:rsidRPr="00580D58">
        <w:rPr>
          <w:rFonts w:ascii="ArialMT" w:hAnsi="ArialMT" w:cs="ArialMT"/>
          <w:sz w:val="18"/>
          <w:szCs w:val="18"/>
        </w:rPr>
        <w:t>Jupiter</w:t>
      </w:r>
      <w:proofErr w:type="spellEnd"/>
      <w:r w:rsidR="003D3144" w:rsidRPr="00580D58">
        <w:rPr>
          <w:rFonts w:ascii="ArialMT" w:hAnsi="ArialMT" w:cs="ArialMT"/>
          <w:sz w:val="18"/>
          <w:szCs w:val="18"/>
        </w:rPr>
        <w:t xml:space="preserve"> </w:t>
      </w:r>
      <w:r w:rsidR="002D1AA0" w:rsidRPr="00580D58">
        <w:rPr>
          <w:rFonts w:ascii="ArialMT" w:hAnsi="ArialMT" w:cs="ArialMT"/>
          <w:sz w:val="18"/>
          <w:szCs w:val="18"/>
        </w:rPr>
        <w:t>8</w:t>
      </w:r>
      <w:r w:rsidRPr="00580D58">
        <w:rPr>
          <w:rFonts w:ascii="ArialMT" w:hAnsi="ArialMT" w:cs="ArialMT"/>
          <w:sz w:val="18"/>
          <w:szCs w:val="18"/>
        </w:rPr>
        <w:t xml:space="preserve">; Marca: </w:t>
      </w:r>
      <w:proofErr w:type="spellStart"/>
      <w:r w:rsidRPr="00580D58">
        <w:rPr>
          <w:rFonts w:ascii="ArialMT" w:hAnsi="ArialMT" w:cs="ArialMT"/>
          <w:sz w:val="18"/>
          <w:szCs w:val="18"/>
        </w:rPr>
        <w:t>Symetrix</w:t>
      </w:r>
      <w:proofErr w:type="spellEnd"/>
      <w:r w:rsidRPr="00580D58">
        <w:rPr>
          <w:rFonts w:ascii="ArialMT" w:hAnsi="ArialMT" w:cs="ArialMT"/>
          <w:sz w:val="18"/>
          <w:szCs w:val="18"/>
        </w:rPr>
        <w:t xml:space="preserve"> ; Distributore: SISME SpA</w:t>
      </w:r>
    </w:p>
    <w:p w:rsidR="007A0595" w:rsidRPr="00580D58" w:rsidRDefault="007A0595" w:rsidP="00DD5D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sectPr w:rsidR="007A0595" w:rsidRPr="00580D58" w:rsidSect="00045915">
      <w:pgSz w:w="11907" w:h="8391" w:orient="landscape" w:code="11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5A7D"/>
    <w:rsid w:val="00045915"/>
    <w:rsid w:val="0023757E"/>
    <w:rsid w:val="002D1AA0"/>
    <w:rsid w:val="0036115B"/>
    <w:rsid w:val="003D3144"/>
    <w:rsid w:val="00580D58"/>
    <w:rsid w:val="00734341"/>
    <w:rsid w:val="007A0595"/>
    <w:rsid w:val="00881EB0"/>
    <w:rsid w:val="008A0F0B"/>
    <w:rsid w:val="008D1FBA"/>
    <w:rsid w:val="00AD7655"/>
    <w:rsid w:val="00B51B8A"/>
    <w:rsid w:val="00CB5A7D"/>
    <w:rsid w:val="00DD5DAD"/>
    <w:rsid w:val="00E30C3D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F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andreab</cp:lastModifiedBy>
  <cp:revision>5</cp:revision>
  <dcterms:created xsi:type="dcterms:W3CDTF">2014-12-15T11:46:00Z</dcterms:created>
  <dcterms:modified xsi:type="dcterms:W3CDTF">2015-01-22T07:52:00Z</dcterms:modified>
</cp:coreProperties>
</file>