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E60" w:rsidRDefault="00042E27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</w:t>
      </w:r>
      <w:r w:rsidR="007F07C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</w:t>
      </w:r>
      <w:r w:rsidR="007F07C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120</w:t>
      </w:r>
      <w:r w:rsidR="0010233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X</w:t>
      </w:r>
      <w:bookmarkStart w:id="0" w:name="_GoBack"/>
      <w:bookmarkEnd w:id="0"/>
      <w:r w:rsidR="00532AE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Pr="00042E2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Mixer amplificato </w:t>
      </w:r>
      <w:r w:rsidR="007F07C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 5 zone</w:t>
      </w:r>
    </w:p>
    <w:p w:rsidR="00B02004" w:rsidRPr="00111032" w:rsidRDefault="007F07CC" w:rsidP="007F07CC">
      <w:pPr>
        <w:rPr>
          <w:rFonts w:ascii="Arial" w:hAnsi="Arial" w:cs="Arial"/>
          <w:color w:val="252525"/>
          <w:sz w:val="20"/>
          <w:szCs w:val="20"/>
          <w:shd w:val="clear" w:color="auto" w:fill="ECECEC"/>
        </w:rPr>
      </w:pPr>
      <w:r w:rsidRPr="00042E2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Mixer amplificato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 5 zone progettato</w:t>
      </w:r>
      <w:r w:rsidR="00443B20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 </w:t>
      </w:r>
      <w:r w:rsidR="001B2FE5">
        <w:rPr>
          <w:rFonts w:ascii="Arial" w:hAnsi="Arial" w:cs="Arial"/>
          <w:color w:val="252525"/>
          <w:sz w:val="20"/>
          <w:szCs w:val="20"/>
          <w:shd w:val="clear" w:color="auto" w:fill="ECECEC"/>
        </w:rPr>
        <w:t>per</w:t>
      </w:r>
      <w:r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 l’integrazione in sistemi di diffusione in ambienti commerciali e industriali. E’</w:t>
      </w:r>
      <w:r w:rsidR="001B2FE5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 possibile inserire moduli</w:t>
      </w:r>
      <w:r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 sorgente opzionali e 5 microfoni Page station 5. Equalizzazione</w:t>
      </w:r>
      <w:r w:rsidR="00DD58D8">
        <w:rPr>
          <w:rFonts w:ascii="Arial" w:hAnsi="Arial" w:cs="Arial"/>
          <w:color w:val="252525"/>
          <w:sz w:val="20"/>
          <w:szCs w:val="20"/>
          <w:shd w:val="clear" w:color="auto" w:fill="ECECEC"/>
        </w:rPr>
        <w:t>.</w:t>
      </w:r>
      <w:r w:rsidRPr="007F07CC">
        <w:t xml:space="preserve"> </w:t>
      </w:r>
      <w:r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Potenza d’uscita 120W. Alimentazione 230 V / 50 Hz. </w:t>
      </w:r>
      <w:r w:rsidR="0010233A" w:rsidRPr="0010233A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E’ presente uno slot per l’inserimento di moduli sorgente intercambiabili, 6 ingressi </w:t>
      </w:r>
      <w:proofErr w:type="spellStart"/>
      <w:r w:rsidR="0010233A" w:rsidRPr="0010233A">
        <w:rPr>
          <w:rFonts w:ascii="Arial" w:hAnsi="Arial" w:cs="Arial"/>
          <w:color w:val="252525"/>
          <w:sz w:val="20"/>
          <w:szCs w:val="20"/>
          <w:shd w:val="clear" w:color="auto" w:fill="ECECEC"/>
        </w:rPr>
        <w:t>Mic</w:t>
      </w:r>
      <w:proofErr w:type="spellEnd"/>
      <w:r w:rsidR="0010233A" w:rsidRPr="0010233A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/Line, controllo del gain, ingresso microfono </w:t>
      </w:r>
      <w:proofErr w:type="spellStart"/>
      <w:r w:rsidR="0010233A" w:rsidRPr="0010233A">
        <w:rPr>
          <w:rFonts w:ascii="Arial" w:hAnsi="Arial" w:cs="Arial"/>
          <w:color w:val="252525"/>
          <w:sz w:val="20"/>
          <w:szCs w:val="20"/>
          <w:shd w:val="clear" w:color="auto" w:fill="ECECEC"/>
        </w:rPr>
        <w:t>paging</w:t>
      </w:r>
      <w:proofErr w:type="spellEnd"/>
      <w:r w:rsidR="0010233A" w:rsidRPr="0010233A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, funzione “CHIME”, </w:t>
      </w:r>
      <w:r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Uscite: </w:t>
      </w:r>
      <w:r w:rsidRPr="007F07CC">
        <w:rPr>
          <w:rFonts w:ascii="Arial" w:hAnsi="Arial" w:cs="Arial"/>
          <w:color w:val="252525"/>
          <w:sz w:val="20"/>
          <w:szCs w:val="20"/>
          <w:shd w:val="clear" w:color="auto" w:fill="ECECEC"/>
        </w:rPr>
        <w:t>Uscite a bassa imp</w:t>
      </w:r>
      <w:r>
        <w:rPr>
          <w:rFonts w:ascii="Arial" w:hAnsi="Arial" w:cs="Arial"/>
          <w:color w:val="252525"/>
          <w:sz w:val="20"/>
          <w:szCs w:val="20"/>
          <w:shd w:val="clear" w:color="auto" w:fill="ECECEC"/>
        </w:rPr>
        <w:t>edenza 4 O</w:t>
      </w:r>
      <w:r w:rsidR="00DD58D8">
        <w:rPr>
          <w:rFonts w:ascii="Arial" w:hAnsi="Arial" w:cs="Arial"/>
          <w:color w:val="252525"/>
          <w:sz w:val="20"/>
          <w:szCs w:val="20"/>
          <w:shd w:val="clear" w:color="auto" w:fill="ECECEC"/>
        </w:rPr>
        <w:t>hm</w:t>
      </w:r>
      <w:r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 (connettori Phoenix), </w:t>
      </w:r>
      <w:r w:rsidRPr="007F07CC">
        <w:rPr>
          <w:rFonts w:ascii="Arial" w:hAnsi="Arial" w:cs="Arial"/>
          <w:color w:val="252525"/>
          <w:sz w:val="20"/>
          <w:szCs w:val="20"/>
          <w:shd w:val="clear" w:color="auto" w:fill="ECECEC"/>
        </w:rPr>
        <w:t>Uscite ad alta impede</w:t>
      </w:r>
      <w:r>
        <w:rPr>
          <w:rFonts w:ascii="Arial" w:hAnsi="Arial" w:cs="Arial"/>
          <w:color w:val="252525"/>
          <w:sz w:val="20"/>
          <w:szCs w:val="20"/>
          <w:shd w:val="clear" w:color="auto" w:fill="ECECEC"/>
        </w:rPr>
        <w:t>nza  100 V (connettori Phoenix). Ingressi: Microfono</w:t>
      </w:r>
      <w:r w:rsidRPr="007F07CC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 Sensibilit</w:t>
      </w:r>
      <w:r>
        <w:rPr>
          <w:rFonts w:ascii="Arial" w:hAnsi="Arial" w:cs="Arial"/>
          <w:color w:val="252525"/>
          <w:sz w:val="20"/>
          <w:szCs w:val="20"/>
          <w:shd w:val="clear" w:color="auto" w:fill="ECECEC"/>
        </w:rPr>
        <w:t>à</w:t>
      </w:r>
      <w:r w:rsidRPr="007F07CC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 - 50 </w:t>
      </w:r>
      <w:proofErr w:type="spellStart"/>
      <w:r w:rsidRPr="007F07CC">
        <w:rPr>
          <w:rFonts w:ascii="Arial" w:hAnsi="Arial" w:cs="Arial"/>
          <w:color w:val="252525"/>
          <w:sz w:val="20"/>
          <w:szCs w:val="20"/>
          <w:shd w:val="clear" w:color="auto" w:fill="ECECEC"/>
        </w:rPr>
        <w:t>dBu</w:t>
      </w:r>
      <w:proofErr w:type="spellEnd"/>
      <w:r w:rsidRPr="007F07CC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, Connettori - </w:t>
      </w:r>
      <w:r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XLR bilanciati, jack TRS 6,3 mm, </w:t>
      </w:r>
      <w:r w:rsidRPr="007F07CC">
        <w:rPr>
          <w:rFonts w:ascii="Arial" w:hAnsi="Arial" w:cs="Arial"/>
          <w:color w:val="252525"/>
          <w:sz w:val="20"/>
          <w:szCs w:val="20"/>
          <w:shd w:val="clear" w:color="auto" w:fill="ECECEC"/>
        </w:rPr>
        <w:t>Linea: Sensibilit</w:t>
      </w:r>
      <w:r>
        <w:rPr>
          <w:rFonts w:ascii="Arial" w:hAnsi="Arial" w:cs="Arial"/>
          <w:color w:val="252525"/>
          <w:sz w:val="20"/>
          <w:szCs w:val="20"/>
          <w:shd w:val="clear" w:color="auto" w:fill="ECECEC"/>
        </w:rPr>
        <w:t>à</w:t>
      </w:r>
      <w:r w:rsidRPr="007F07CC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 - </w:t>
      </w:r>
      <w:r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30 </w:t>
      </w:r>
      <w:proofErr w:type="spellStart"/>
      <w:r>
        <w:rPr>
          <w:rFonts w:ascii="Arial" w:hAnsi="Arial" w:cs="Arial"/>
          <w:color w:val="252525"/>
          <w:sz w:val="20"/>
          <w:szCs w:val="20"/>
          <w:shd w:val="clear" w:color="auto" w:fill="ECECEC"/>
        </w:rPr>
        <w:t>dBu</w:t>
      </w:r>
      <w:proofErr w:type="spellEnd"/>
      <w:r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, Connettori - RCA stereo, </w:t>
      </w:r>
      <w:r w:rsidRPr="007F07CC">
        <w:rPr>
          <w:rFonts w:ascii="Arial" w:hAnsi="Arial" w:cs="Arial"/>
          <w:color w:val="252525"/>
          <w:sz w:val="20"/>
          <w:szCs w:val="20"/>
          <w:shd w:val="clear" w:color="auto" w:fill="ECECEC"/>
        </w:rPr>
        <w:t>Microfono remoto: Sensibilit</w:t>
      </w:r>
      <w:r>
        <w:rPr>
          <w:rFonts w:ascii="Arial" w:hAnsi="Arial" w:cs="Arial"/>
          <w:color w:val="252525"/>
          <w:sz w:val="20"/>
          <w:szCs w:val="20"/>
          <w:shd w:val="clear" w:color="auto" w:fill="ECECEC"/>
        </w:rPr>
        <w:t>à</w:t>
      </w:r>
      <w:r w:rsidRPr="007F07CC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 - 40 </w:t>
      </w:r>
      <w:proofErr w:type="spellStart"/>
      <w:r w:rsidRPr="007F07CC">
        <w:rPr>
          <w:rFonts w:ascii="Arial" w:hAnsi="Arial" w:cs="Arial"/>
          <w:color w:val="252525"/>
          <w:sz w:val="20"/>
          <w:szCs w:val="20"/>
          <w:shd w:val="clear" w:color="auto" w:fill="ECECEC"/>
        </w:rPr>
        <w:t>dBu</w:t>
      </w:r>
      <w:proofErr w:type="spellEnd"/>
      <w:r w:rsidRPr="007F07CC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, Connettori </w:t>
      </w:r>
      <w:r w:rsidR="00B14A49">
        <w:rPr>
          <w:rFonts w:ascii="Arial" w:hAnsi="Arial" w:cs="Arial"/>
          <w:color w:val="252525"/>
          <w:sz w:val="20"/>
          <w:szCs w:val="20"/>
          <w:shd w:val="clear" w:color="auto" w:fill="ECECEC"/>
        </w:rPr>
        <w:t>–</w:t>
      </w:r>
      <w:r w:rsidRPr="007F07CC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 Phoeni</w:t>
      </w:r>
      <w:r w:rsidR="00B14A49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x, </w:t>
      </w:r>
      <w:r w:rsidRPr="007F07CC">
        <w:rPr>
          <w:rFonts w:ascii="Arial" w:hAnsi="Arial" w:cs="Arial"/>
          <w:color w:val="252525"/>
          <w:sz w:val="20"/>
          <w:szCs w:val="20"/>
          <w:shd w:val="clear" w:color="auto" w:fill="ECECEC"/>
        </w:rPr>
        <w:t>Link in: Sensibilit</w:t>
      </w:r>
      <w:r w:rsidR="00B14A49">
        <w:rPr>
          <w:rFonts w:ascii="Arial" w:hAnsi="Arial" w:cs="Arial"/>
          <w:color w:val="252525"/>
          <w:sz w:val="20"/>
          <w:szCs w:val="20"/>
          <w:shd w:val="clear" w:color="auto" w:fill="ECECEC"/>
        </w:rPr>
        <w:t>à</w:t>
      </w:r>
      <w:r w:rsidRPr="007F07CC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 - 17 </w:t>
      </w:r>
      <w:proofErr w:type="spellStart"/>
      <w:r w:rsidRPr="007F07CC">
        <w:rPr>
          <w:rFonts w:ascii="Arial" w:hAnsi="Arial" w:cs="Arial"/>
          <w:color w:val="252525"/>
          <w:sz w:val="20"/>
          <w:szCs w:val="20"/>
          <w:shd w:val="clear" w:color="auto" w:fill="ECECEC"/>
        </w:rPr>
        <w:t>d</w:t>
      </w:r>
      <w:r w:rsidR="00B14A49">
        <w:rPr>
          <w:rFonts w:ascii="Arial" w:hAnsi="Arial" w:cs="Arial"/>
          <w:color w:val="252525"/>
          <w:sz w:val="20"/>
          <w:szCs w:val="20"/>
          <w:shd w:val="clear" w:color="auto" w:fill="ECECEC"/>
        </w:rPr>
        <w:t>Bu</w:t>
      </w:r>
      <w:proofErr w:type="spellEnd"/>
      <w:r w:rsidR="00B14A49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, Connettori - jack TS 6,3 mm, </w:t>
      </w:r>
      <w:proofErr w:type="spellStart"/>
      <w:r w:rsidRPr="007F07CC">
        <w:rPr>
          <w:rFonts w:ascii="Arial" w:hAnsi="Arial" w:cs="Arial"/>
          <w:color w:val="252525"/>
          <w:sz w:val="20"/>
          <w:szCs w:val="20"/>
          <w:shd w:val="clear" w:color="auto" w:fill="ECECEC"/>
        </w:rPr>
        <w:t>Amp</w:t>
      </w:r>
      <w:proofErr w:type="spellEnd"/>
      <w:r w:rsidRPr="007F07CC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 in: Sensibilit</w:t>
      </w:r>
      <w:r w:rsidR="00B14A49">
        <w:rPr>
          <w:rFonts w:ascii="Arial" w:hAnsi="Arial" w:cs="Arial"/>
          <w:color w:val="252525"/>
          <w:sz w:val="20"/>
          <w:szCs w:val="20"/>
          <w:shd w:val="clear" w:color="auto" w:fill="ECECEC"/>
        </w:rPr>
        <w:t>à</w:t>
      </w:r>
      <w:r w:rsidRPr="007F07CC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 - 0 </w:t>
      </w:r>
      <w:proofErr w:type="spellStart"/>
      <w:r w:rsidRPr="007F07CC">
        <w:rPr>
          <w:rFonts w:ascii="Arial" w:hAnsi="Arial" w:cs="Arial"/>
          <w:color w:val="252525"/>
          <w:sz w:val="20"/>
          <w:szCs w:val="20"/>
          <w:shd w:val="clear" w:color="auto" w:fill="ECECEC"/>
        </w:rPr>
        <w:t>d</w:t>
      </w:r>
      <w:r w:rsidR="00B14A49">
        <w:rPr>
          <w:rFonts w:ascii="Arial" w:hAnsi="Arial" w:cs="Arial"/>
          <w:color w:val="252525"/>
          <w:sz w:val="20"/>
          <w:szCs w:val="20"/>
          <w:shd w:val="clear" w:color="auto" w:fill="ECECEC"/>
        </w:rPr>
        <w:t>Bu</w:t>
      </w:r>
      <w:proofErr w:type="spellEnd"/>
      <w:r w:rsidR="00B14A49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, Connettori - jack TS 6,3 mm, </w:t>
      </w:r>
      <w:proofErr w:type="spellStart"/>
      <w:r w:rsidRPr="007F07CC">
        <w:rPr>
          <w:rFonts w:ascii="Arial" w:hAnsi="Arial" w:cs="Arial"/>
          <w:color w:val="252525"/>
          <w:sz w:val="20"/>
          <w:szCs w:val="20"/>
          <w:shd w:val="clear" w:color="auto" w:fill="ECECEC"/>
        </w:rPr>
        <w:t>P</w:t>
      </w:r>
      <w:r w:rsidR="00B14A49">
        <w:rPr>
          <w:rFonts w:ascii="Arial" w:hAnsi="Arial" w:cs="Arial"/>
          <w:color w:val="252525"/>
          <w:sz w:val="20"/>
          <w:szCs w:val="20"/>
          <w:shd w:val="clear" w:color="auto" w:fill="ECECEC"/>
        </w:rPr>
        <w:t>aging</w:t>
      </w:r>
      <w:proofErr w:type="spellEnd"/>
      <w:r w:rsidR="00B14A49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 remoto: Connettori - RJ45. Alimentazione: </w:t>
      </w:r>
      <w:proofErr w:type="spellStart"/>
      <w:r w:rsidRPr="007F07CC">
        <w:rPr>
          <w:rFonts w:ascii="Arial" w:hAnsi="Arial" w:cs="Arial"/>
          <w:color w:val="252525"/>
          <w:sz w:val="20"/>
          <w:szCs w:val="20"/>
          <w:shd w:val="clear" w:color="auto" w:fill="ECECEC"/>
        </w:rPr>
        <w:t>phanom</w:t>
      </w:r>
      <w:proofErr w:type="spellEnd"/>
      <w:r w:rsidRPr="007F07CC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 15 V (</w:t>
      </w:r>
      <w:proofErr w:type="spellStart"/>
      <w:r w:rsidRPr="007F07CC">
        <w:rPr>
          <w:rFonts w:ascii="Arial" w:hAnsi="Arial" w:cs="Arial"/>
          <w:color w:val="252525"/>
          <w:sz w:val="20"/>
          <w:szCs w:val="20"/>
          <w:shd w:val="clear" w:color="auto" w:fill="ECECEC"/>
        </w:rPr>
        <w:t>max</w:t>
      </w:r>
      <w:proofErr w:type="spellEnd"/>
      <w:r w:rsidRPr="007F07CC">
        <w:rPr>
          <w:rFonts w:ascii="Arial" w:hAnsi="Arial" w:cs="Arial"/>
          <w:color w:val="252525"/>
          <w:sz w:val="20"/>
          <w:szCs w:val="20"/>
          <w:shd w:val="clear" w:color="auto" w:fill="ECECEC"/>
        </w:rPr>
        <w:t>)</w:t>
      </w:r>
      <w:r w:rsidR="00B55F0E" w:rsidRPr="00B55F0E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 </w:t>
      </w:r>
      <w:r w:rsidR="00B55F0E" w:rsidRPr="007F07CC">
        <w:rPr>
          <w:rFonts w:ascii="Arial" w:hAnsi="Arial" w:cs="Arial"/>
          <w:color w:val="252525"/>
          <w:sz w:val="20"/>
          <w:szCs w:val="20"/>
          <w:shd w:val="clear" w:color="auto" w:fill="ECECEC"/>
        </w:rPr>
        <w:t>)</w:t>
      </w:r>
      <w:r w:rsidR="00B55F0E">
        <w:rPr>
          <w:rFonts w:ascii="Arial" w:hAnsi="Arial" w:cs="Arial"/>
          <w:color w:val="252525"/>
          <w:sz w:val="20"/>
          <w:szCs w:val="20"/>
          <w:shd w:val="clear" w:color="auto" w:fill="ECECEC"/>
        </w:rPr>
        <w:t>.</w:t>
      </w:r>
      <w:r w:rsidR="00B55F0E" w:rsidRPr="00C3306C">
        <w:t xml:space="preserve"> </w:t>
      </w:r>
      <w:r w:rsidR="00B55F0E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Dimensioni 420 x 320 x 88 mm. Peso </w:t>
      </w:r>
      <w:r w:rsidR="00B55F0E" w:rsidRPr="00C3306C">
        <w:rPr>
          <w:rFonts w:ascii="Arial" w:hAnsi="Arial" w:cs="Arial"/>
          <w:color w:val="252525"/>
          <w:sz w:val="20"/>
          <w:szCs w:val="20"/>
          <w:shd w:val="clear" w:color="auto" w:fill="ECECEC"/>
        </w:rPr>
        <w:t>10,5 kg</w:t>
      </w:r>
      <w:r w:rsidR="00B55F0E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. Accessori opzionali </w:t>
      </w:r>
      <w:r w:rsidR="00B55F0E" w:rsidRPr="00C3306C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microfono </w:t>
      </w:r>
      <w:proofErr w:type="spellStart"/>
      <w:r w:rsidR="00B55F0E" w:rsidRPr="00C3306C">
        <w:rPr>
          <w:rFonts w:ascii="Arial" w:hAnsi="Arial" w:cs="Arial"/>
          <w:color w:val="252525"/>
          <w:sz w:val="20"/>
          <w:szCs w:val="20"/>
          <w:shd w:val="clear" w:color="auto" w:fill="ECECEC"/>
        </w:rPr>
        <w:t>paging</w:t>
      </w:r>
      <w:proofErr w:type="spellEnd"/>
      <w:r w:rsidR="00B55F0E" w:rsidRPr="00C3306C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 5 zone - Page station 5</w:t>
      </w:r>
      <w:r w:rsidR="00B55F0E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 </w:t>
      </w:r>
      <w:r w:rsidR="00B55F0E" w:rsidRPr="007F07CC">
        <w:rPr>
          <w:rFonts w:ascii="Arial" w:hAnsi="Arial" w:cs="Arial"/>
          <w:color w:val="252525"/>
          <w:sz w:val="20"/>
          <w:szCs w:val="20"/>
          <w:shd w:val="clear" w:color="auto" w:fill="ECECEC"/>
        </w:rPr>
        <w:t>)</w:t>
      </w:r>
      <w:r w:rsidR="00B55F0E">
        <w:rPr>
          <w:rFonts w:ascii="Arial" w:hAnsi="Arial" w:cs="Arial"/>
          <w:color w:val="252525"/>
          <w:sz w:val="20"/>
          <w:szCs w:val="20"/>
          <w:shd w:val="clear" w:color="auto" w:fill="ECECEC"/>
        </w:rPr>
        <w:t>.</w:t>
      </w:r>
      <w:r w:rsidR="00B55F0E" w:rsidRPr="00C3306C">
        <w:t xml:space="preserve"> </w:t>
      </w:r>
      <w:r w:rsidR="00B55F0E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Dimensioni 420 x 320 x 88 mm. Peso 9,7 </w:t>
      </w:r>
      <w:r w:rsidR="00B55F0E" w:rsidRPr="00C3306C">
        <w:rPr>
          <w:rFonts w:ascii="Arial" w:hAnsi="Arial" w:cs="Arial"/>
          <w:color w:val="252525"/>
          <w:sz w:val="20"/>
          <w:szCs w:val="20"/>
          <w:shd w:val="clear" w:color="auto" w:fill="ECECEC"/>
        </w:rPr>
        <w:t>kg</w:t>
      </w:r>
      <w:r w:rsidR="00B55F0E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. Accessori opzionali </w:t>
      </w:r>
      <w:r w:rsidR="00B55F0E" w:rsidRPr="00C3306C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microfono </w:t>
      </w:r>
      <w:proofErr w:type="spellStart"/>
      <w:r w:rsidR="00B55F0E" w:rsidRPr="00C3306C">
        <w:rPr>
          <w:rFonts w:ascii="Arial" w:hAnsi="Arial" w:cs="Arial"/>
          <w:color w:val="252525"/>
          <w:sz w:val="20"/>
          <w:szCs w:val="20"/>
          <w:shd w:val="clear" w:color="auto" w:fill="ECECEC"/>
        </w:rPr>
        <w:t>paging</w:t>
      </w:r>
      <w:proofErr w:type="spellEnd"/>
      <w:r w:rsidR="00B55F0E" w:rsidRPr="00C3306C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 5 zone - Page station 5</w:t>
      </w:r>
      <w:r w:rsidRPr="007F07CC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 </w:t>
      </w:r>
      <w:r w:rsidR="0010233A">
        <w:rPr>
          <w:rFonts w:ascii="Arial" w:hAnsi="Arial" w:cs="Arial"/>
          <w:color w:val="252525"/>
          <w:sz w:val="20"/>
          <w:szCs w:val="20"/>
          <w:shd w:val="clear" w:color="auto" w:fill="ECECEC"/>
        </w:rPr>
        <w:br/>
      </w:r>
      <w:r w:rsidR="000223B1" w:rsidRPr="000223B1">
        <w:rPr>
          <w:rFonts w:ascii="Arial" w:hAnsi="Arial" w:cs="Arial"/>
          <w:color w:val="252525"/>
          <w:sz w:val="20"/>
          <w:szCs w:val="20"/>
          <w:shd w:val="clear" w:color="auto" w:fill="ECECEC"/>
        </w:rPr>
        <w:t>Modello: M</w:t>
      </w:r>
      <w:r w:rsidR="00B14A49">
        <w:rPr>
          <w:rFonts w:ascii="Arial" w:hAnsi="Arial" w:cs="Arial"/>
          <w:color w:val="252525"/>
          <w:sz w:val="20"/>
          <w:szCs w:val="20"/>
          <w:shd w:val="clear" w:color="auto" w:fill="ECECEC"/>
        </w:rPr>
        <w:t>MA</w:t>
      </w:r>
      <w:r w:rsidR="00042E27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 </w:t>
      </w:r>
      <w:r w:rsidR="00B14A49">
        <w:rPr>
          <w:rFonts w:ascii="Arial" w:hAnsi="Arial" w:cs="Arial"/>
          <w:color w:val="252525"/>
          <w:sz w:val="20"/>
          <w:szCs w:val="20"/>
          <w:shd w:val="clear" w:color="auto" w:fill="ECECEC"/>
        </w:rPr>
        <w:t>120</w:t>
      </w:r>
      <w:r w:rsidR="0010233A">
        <w:rPr>
          <w:rFonts w:ascii="Arial" w:hAnsi="Arial" w:cs="Arial"/>
          <w:color w:val="252525"/>
          <w:sz w:val="20"/>
          <w:szCs w:val="20"/>
          <w:shd w:val="clear" w:color="auto" w:fill="ECECEC"/>
        </w:rPr>
        <w:t>X</w:t>
      </w:r>
      <w:r w:rsidR="000223B1" w:rsidRPr="000223B1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.  Marca: AMC. Distributore: SISME </w:t>
      </w:r>
      <w:proofErr w:type="spellStart"/>
      <w:r w:rsidR="000223B1" w:rsidRPr="000223B1">
        <w:rPr>
          <w:rFonts w:ascii="Arial" w:hAnsi="Arial" w:cs="Arial"/>
          <w:color w:val="252525"/>
          <w:sz w:val="20"/>
          <w:szCs w:val="20"/>
          <w:shd w:val="clear" w:color="auto" w:fill="ECECEC"/>
        </w:rPr>
        <w:t>SpA</w:t>
      </w:r>
      <w:proofErr w:type="spellEnd"/>
    </w:p>
    <w:sectPr w:rsidR="00B02004" w:rsidRPr="001110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60"/>
    <w:rsid w:val="00003E2A"/>
    <w:rsid w:val="000223B1"/>
    <w:rsid w:val="00030686"/>
    <w:rsid w:val="000319B0"/>
    <w:rsid w:val="00042E27"/>
    <w:rsid w:val="00056DFA"/>
    <w:rsid w:val="00074C4B"/>
    <w:rsid w:val="00076C27"/>
    <w:rsid w:val="000977FA"/>
    <w:rsid w:val="000D54BC"/>
    <w:rsid w:val="000E1C1A"/>
    <w:rsid w:val="000F4512"/>
    <w:rsid w:val="0010233A"/>
    <w:rsid w:val="00111032"/>
    <w:rsid w:val="00163B68"/>
    <w:rsid w:val="00190514"/>
    <w:rsid w:val="001962AF"/>
    <w:rsid w:val="001A3A74"/>
    <w:rsid w:val="001B2FE5"/>
    <w:rsid w:val="001B557E"/>
    <w:rsid w:val="001E411D"/>
    <w:rsid w:val="00214E60"/>
    <w:rsid w:val="0021617E"/>
    <w:rsid w:val="00230072"/>
    <w:rsid w:val="00231AAB"/>
    <w:rsid w:val="0027090D"/>
    <w:rsid w:val="002765CF"/>
    <w:rsid w:val="00287779"/>
    <w:rsid w:val="002A5288"/>
    <w:rsid w:val="002B1E10"/>
    <w:rsid w:val="002D51F8"/>
    <w:rsid w:val="002D67A5"/>
    <w:rsid w:val="00315145"/>
    <w:rsid w:val="003176F3"/>
    <w:rsid w:val="00326F8B"/>
    <w:rsid w:val="00355521"/>
    <w:rsid w:val="003638D2"/>
    <w:rsid w:val="00375779"/>
    <w:rsid w:val="00395A23"/>
    <w:rsid w:val="00423135"/>
    <w:rsid w:val="00432AB3"/>
    <w:rsid w:val="00443B20"/>
    <w:rsid w:val="00445669"/>
    <w:rsid w:val="00457DC2"/>
    <w:rsid w:val="004639E6"/>
    <w:rsid w:val="00483493"/>
    <w:rsid w:val="004A0334"/>
    <w:rsid w:val="004B7093"/>
    <w:rsid w:val="004D5214"/>
    <w:rsid w:val="004F2546"/>
    <w:rsid w:val="004F2D2F"/>
    <w:rsid w:val="00500E5F"/>
    <w:rsid w:val="00522C1B"/>
    <w:rsid w:val="00523AF9"/>
    <w:rsid w:val="00532AEF"/>
    <w:rsid w:val="0054736B"/>
    <w:rsid w:val="00547C8F"/>
    <w:rsid w:val="00567D0D"/>
    <w:rsid w:val="00573F25"/>
    <w:rsid w:val="00587BF9"/>
    <w:rsid w:val="005A52DD"/>
    <w:rsid w:val="005C2A2B"/>
    <w:rsid w:val="005D03AD"/>
    <w:rsid w:val="005D308C"/>
    <w:rsid w:val="005D3135"/>
    <w:rsid w:val="005E7A92"/>
    <w:rsid w:val="0060425C"/>
    <w:rsid w:val="00604AA4"/>
    <w:rsid w:val="006123B6"/>
    <w:rsid w:val="00612C69"/>
    <w:rsid w:val="006243D6"/>
    <w:rsid w:val="00655AF2"/>
    <w:rsid w:val="006560AD"/>
    <w:rsid w:val="00671E5C"/>
    <w:rsid w:val="00723B5C"/>
    <w:rsid w:val="00734E6F"/>
    <w:rsid w:val="00741FA5"/>
    <w:rsid w:val="00753853"/>
    <w:rsid w:val="00754986"/>
    <w:rsid w:val="007636A2"/>
    <w:rsid w:val="00771218"/>
    <w:rsid w:val="007760F6"/>
    <w:rsid w:val="00786A2F"/>
    <w:rsid w:val="007B5907"/>
    <w:rsid w:val="007D74E0"/>
    <w:rsid w:val="007F07CC"/>
    <w:rsid w:val="00824067"/>
    <w:rsid w:val="008324D8"/>
    <w:rsid w:val="008437AC"/>
    <w:rsid w:val="00852886"/>
    <w:rsid w:val="008869E9"/>
    <w:rsid w:val="008959BD"/>
    <w:rsid w:val="008A2629"/>
    <w:rsid w:val="008B6DC9"/>
    <w:rsid w:val="00940808"/>
    <w:rsid w:val="00947920"/>
    <w:rsid w:val="009C05D9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C0E2C"/>
    <w:rsid w:val="00AC7A33"/>
    <w:rsid w:val="00AD5322"/>
    <w:rsid w:val="00B02004"/>
    <w:rsid w:val="00B14A49"/>
    <w:rsid w:val="00B55F0E"/>
    <w:rsid w:val="00B66D5B"/>
    <w:rsid w:val="00B84258"/>
    <w:rsid w:val="00B91FA1"/>
    <w:rsid w:val="00B96E31"/>
    <w:rsid w:val="00BD3F8E"/>
    <w:rsid w:val="00BD763A"/>
    <w:rsid w:val="00BF01CC"/>
    <w:rsid w:val="00BF5206"/>
    <w:rsid w:val="00C07940"/>
    <w:rsid w:val="00C251A4"/>
    <w:rsid w:val="00C25513"/>
    <w:rsid w:val="00C25BA6"/>
    <w:rsid w:val="00C301D8"/>
    <w:rsid w:val="00C32B6C"/>
    <w:rsid w:val="00C5052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4752E"/>
    <w:rsid w:val="00D62371"/>
    <w:rsid w:val="00D64D15"/>
    <w:rsid w:val="00D70674"/>
    <w:rsid w:val="00D80CAC"/>
    <w:rsid w:val="00D96159"/>
    <w:rsid w:val="00D9740E"/>
    <w:rsid w:val="00DA5620"/>
    <w:rsid w:val="00DD58D8"/>
    <w:rsid w:val="00DD5FED"/>
    <w:rsid w:val="00DE14C8"/>
    <w:rsid w:val="00E05DA8"/>
    <w:rsid w:val="00E13848"/>
    <w:rsid w:val="00E40F67"/>
    <w:rsid w:val="00E601AF"/>
    <w:rsid w:val="00E606A8"/>
    <w:rsid w:val="00E65471"/>
    <w:rsid w:val="00E76A99"/>
    <w:rsid w:val="00E876D0"/>
    <w:rsid w:val="00E93DD5"/>
    <w:rsid w:val="00EB7212"/>
    <w:rsid w:val="00EC0EFA"/>
    <w:rsid w:val="00EC28E7"/>
    <w:rsid w:val="00ED131C"/>
    <w:rsid w:val="00EE456D"/>
    <w:rsid w:val="00EF6B68"/>
    <w:rsid w:val="00F24CE3"/>
    <w:rsid w:val="00F418EE"/>
    <w:rsid w:val="00F54B02"/>
    <w:rsid w:val="00F5597D"/>
    <w:rsid w:val="00F55F06"/>
    <w:rsid w:val="00F705B2"/>
    <w:rsid w:val="00F80D81"/>
    <w:rsid w:val="00F95407"/>
    <w:rsid w:val="00F9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14E60"/>
  </w:style>
  <w:style w:type="paragraph" w:styleId="NormaleWeb">
    <w:name w:val="Normal (Web)"/>
    <w:basedOn w:val="Normale"/>
    <w:uiPriority w:val="99"/>
    <w:semiHidden/>
    <w:unhideWhenUsed/>
    <w:rsid w:val="0021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4E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14E60"/>
  </w:style>
  <w:style w:type="paragraph" w:styleId="NormaleWeb">
    <w:name w:val="Normal (Web)"/>
    <w:basedOn w:val="Normale"/>
    <w:uiPriority w:val="99"/>
    <w:semiHidden/>
    <w:unhideWhenUsed/>
    <w:rsid w:val="0021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4E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2</cp:revision>
  <dcterms:created xsi:type="dcterms:W3CDTF">2017-03-30T14:02:00Z</dcterms:created>
  <dcterms:modified xsi:type="dcterms:W3CDTF">2017-03-30T14:02:00Z</dcterms:modified>
</cp:coreProperties>
</file>