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Pr="00E74122" w:rsidRDefault="00E74122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MP 0</w:t>
      </w:r>
      <w:r w:rsidR="00D6360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 w:rsidR="00532AEF"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Riproduttore musicale</w:t>
      </w:r>
    </w:p>
    <w:p w:rsidR="00D63603" w:rsidRDefault="00D63603" w:rsidP="00D63603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 w:rsidRPr="00D6360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Sintonizzatore FM stereo con preselezione fino a 10 stazioni, CD con anti-shock meccanico &amp; </w:t>
      </w:r>
      <w:proofErr w:type="spellStart"/>
      <w:r w:rsidRPr="00D6360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eletronico</w:t>
      </w:r>
      <w:proofErr w:type="spellEnd"/>
      <w:r w:rsidRPr="00D6360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, lettore di card CD, CD-R, CD-R/W, USB e SD, supporta file audio compressi  CD con anti-shock meccanico &amp; elettronico, lettore di card CD, CD-R, CD-R/W, USB e SD, supporta file audio compressi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0B6C1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La </w:t>
      </w:r>
      <w:r w:rsidR="000B6C12" w:rsidRPr="000B6C1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porta  RS-232 permette l'accesso in remoto alle funzioni dell' MP 03 tramite lo standard seriale</w:t>
      </w:r>
      <w:r w:rsidRPr="00D6360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Ingressi: </w:t>
      </w:r>
      <w:r w:rsidRPr="00D63603">
        <w:rPr>
          <w:rFonts w:ascii="Arial" w:hAnsi="Arial" w:cs="Arial"/>
          <w:color w:val="252525"/>
          <w:sz w:val="20"/>
          <w:szCs w:val="20"/>
          <w:shd w:val="clear" w:color="auto" w:fill="ECECEC"/>
        </w:rPr>
        <w:t>connettore d'antenna sbilanciato FM 75 Ohm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C54949">
        <w:rPr>
          <w:rFonts w:ascii="Arial" w:hAnsi="Arial" w:cs="Arial"/>
          <w:color w:val="252525"/>
          <w:sz w:val="20"/>
          <w:szCs w:val="20"/>
          <w:shd w:val="clear" w:color="auto" w:fill="ECECEC"/>
        </w:rPr>
        <w:t>Porte:</w:t>
      </w:r>
      <w:r w:rsidRPr="00D6360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C54949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RS-232, </w:t>
      </w:r>
      <w:r w:rsidRPr="00D6360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USB per </w:t>
      </w:r>
      <w:proofErr w:type="spellStart"/>
      <w:r w:rsidRPr="00D63603">
        <w:rPr>
          <w:rFonts w:ascii="Arial" w:hAnsi="Arial" w:cs="Arial"/>
          <w:color w:val="252525"/>
          <w:sz w:val="20"/>
          <w:szCs w:val="20"/>
          <w:shd w:val="clear" w:color="auto" w:fill="ECECEC"/>
        </w:rPr>
        <w:t>stick</w:t>
      </w:r>
      <w:proofErr w:type="spellEnd"/>
      <w:r w:rsidRPr="00D63603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di memoria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D63603">
        <w:rPr>
          <w:rFonts w:ascii="Arial" w:hAnsi="Arial" w:cs="Arial"/>
          <w:color w:val="252525"/>
          <w:sz w:val="20"/>
          <w:szCs w:val="20"/>
          <w:shd w:val="clear" w:color="auto" w:fill="ECECEC"/>
        </w:rPr>
        <w:t>Uscite: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Pr="00D63603">
        <w:rPr>
          <w:rFonts w:ascii="Arial" w:hAnsi="Arial" w:cs="Arial"/>
          <w:color w:val="252525"/>
          <w:sz w:val="20"/>
          <w:szCs w:val="20"/>
          <w:shd w:val="clear" w:color="auto" w:fill="ECECEC"/>
        </w:rPr>
        <w:t>Stereo RCA e Phoenix Mono bilanciato per FM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D63603">
        <w:rPr>
          <w:rFonts w:ascii="Arial" w:hAnsi="Arial" w:cs="Arial"/>
          <w:color w:val="252525"/>
          <w:sz w:val="20"/>
          <w:szCs w:val="20"/>
          <w:shd w:val="clear" w:color="auto" w:fill="ECECEC"/>
        </w:rPr>
        <w:t>Stereo RCA e Phoenix Mono bilanciato per CD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D63603">
        <w:rPr>
          <w:rFonts w:ascii="Arial" w:hAnsi="Arial" w:cs="Arial"/>
          <w:color w:val="252525"/>
          <w:sz w:val="20"/>
          <w:szCs w:val="20"/>
          <w:shd w:val="clear" w:color="auto" w:fill="ECECEC"/>
        </w:rPr>
        <w:t>Alimentazione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63603">
        <w:rPr>
          <w:rFonts w:ascii="Arial" w:hAnsi="Arial" w:cs="Arial"/>
          <w:color w:val="252525"/>
          <w:sz w:val="20"/>
          <w:szCs w:val="20"/>
          <w:shd w:val="clear" w:color="auto" w:fill="ECECEC"/>
        </w:rPr>
        <w:t>230 V CA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D63603">
        <w:rPr>
          <w:rFonts w:ascii="Arial" w:hAnsi="Arial" w:cs="Arial"/>
          <w:color w:val="252525"/>
          <w:sz w:val="20"/>
          <w:szCs w:val="20"/>
          <w:shd w:val="clear" w:color="auto" w:fill="ECECEC"/>
        </w:rPr>
        <w:t>Consumo d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i potenza </w:t>
      </w:r>
      <w:r w:rsidRPr="00D63603">
        <w:rPr>
          <w:rFonts w:ascii="Arial" w:hAnsi="Arial" w:cs="Arial"/>
          <w:color w:val="252525"/>
          <w:sz w:val="20"/>
          <w:szCs w:val="20"/>
          <w:shd w:val="clear" w:color="auto" w:fill="ECECEC"/>
        </w:rPr>
        <w:t>50 VA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B6135D" w:rsidRPr="00B6135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Remote control in dotazione. </w:t>
      </w:r>
      <w:r w:rsidRPr="00D63603">
        <w:rPr>
          <w:rFonts w:ascii="Arial" w:hAnsi="Arial" w:cs="Arial"/>
          <w:color w:val="252525"/>
          <w:sz w:val="20"/>
          <w:szCs w:val="20"/>
          <w:shd w:val="clear" w:color="auto" w:fill="ECECEC"/>
        </w:rPr>
        <w:t>Peso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63603">
        <w:rPr>
          <w:rFonts w:ascii="Arial" w:hAnsi="Arial" w:cs="Arial"/>
          <w:color w:val="252525"/>
          <w:sz w:val="20"/>
          <w:szCs w:val="20"/>
          <w:shd w:val="clear" w:color="auto" w:fill="ECECEC"/>
        </w:rPr>
        <w:t>3,5 kg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D63603">
        <w:rPr>
          <w:rFonts w:ascii="Arial" w:hAnsi="Arial" w:cs="Arial"/>
          <w:color w:val="252525"/>
          <w:sz w:val="20"/>
          <w:szCs w:val="20"/>
          <w:shd w:val="clear" w:color="auto" w:fill="ECECEC"/>
        </w:rPr>
        <w:t>Dimensioni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D63603">
        <w:rPr>
          <w:rFonts w:ascii="Arial" w:hAnsi="Arial" w:cs="Arial"/>
          <w:color w:val="252525"/>
          <w:sz w:val="20"/>
          <w:szCs w:val="20"/>
          <w:shd w:val="clear" w:color="auto" w:fill="ECECEC"/>
        </w:rPr>
        <w:t>482 × 44 × 250 mm</w:t>
      </w:r>
    </w:p>
    <w:p w:rsidR="00B02004" w:rsidRPr="00E74122" w:rsidRDefault="00E74122" w:rsidP="00D6360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Modello: 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MP 0</w:t>
      </w:r>
      <w:r w:rsidR="00D6360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3</w:t>
      </w:r>
      <w:r w:rsidRPr="00E74122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Marca: AMC. Distributore: SISME </w:t>
      </w:r>
      <w:proofErr w:type="spellStart"/>
      <w:r w:rsidR="000223B1" w:rsidRPr="00E74122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bookmarkStart w:id="0" w:name="_GoBack"/>
      <w:bookmarkEnd w:id="0"/>
      <w:proofErr w:type="spellEnd"/>
    </w:p>
    <w:sectPr w:rsidR="00B02004" w:rsidRPr="00E74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B6C12"/>
    <w:rsid w:val="000D54BC"/>
    <w:rsid w:val="000E1C1A"/>
    <w:rsid w:val="000F4512"/>
    <w:rsid w:val="0010233A"/>
    <w:rsid w:val="00111032"/>
    <w:rsid w:val="001619F6"/>
    <w:rsid w:val="00163B68"/>
    <w:rsid w:val="00190514"/>
    <w:rsid w:val="001962AF"/>
    <w:rsid w:val="001A3A74"/>
    <w:rsid w:val="001B2FE5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5F76A6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7F07CC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14A49"/>
    <w:rsid w:val="00B55F0E"/>
    <w:rsid w:val="00B6135D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5494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3603"/>
    <w:rsid w:val="00D64D15"/>
    <w:rsid w:val="00D70674"/>
    <w:rsid w:val="00D80CAC"/>
    <w:rsid w:val="00D96159"/>
    <w:rsid w:val="00D9740E"/>
    <w:rsid w:val="00DA5620"/>
    <w:rsid w:val="00DD58D8"/>
    <w:rsid w:val="00DD5FED"/>
    <w:rsid w:val="00DE14C8"/>
    <w:rsid w:val="00E05DA8"/>
    <w:rsid w:val="00E13848"/>
    <w:rsid w:val="00E40F67"/>
    <w:rsid w:val="00E601AF"/>
    <w:rsid w:val="00E606A8"/>
    <w:rsid w:val="00E65471"/>
    <w:rsid w:val="00E74122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4</cp:revision>
  <dcterms:created xsi:type="dcterms:W3CDTF">2017-10-02T11:03:00Z</dcterms:created>
  <dcterms:modified xsi:type="dcterms:W3CDTF">2017-10-02T15:11:00Z</dcterms:modified>
</cp:coreProperties>
</file>