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ED" w:rsidRPr="00E06CC4" w:rsidRDefault="007451ED" w:rsidP="00E12BC1">
      <w:pPr>
        <w:rPr>
          <w:rFonts w:ascii="Arial" w:hAnsi="Arial" w:cs="Arial"/>
          <w:b/>
          <w:sz w:val="20"/>
          <w:szCs w:val="20"/>
        </w:rPr>
      </w:pPr>
      <w:bookmarkStart w:id="0" w:name="_GoBack"/>
      <w:r w:rsidRPr="00E06CC4">
        <w:rPr>
          <w:rFonts w:ascii="Arial" w:hAnsi="Arial" w:cs="Arial"/>
          <w:b/>
          <w:sz w:val="20"/>
          <w:szCs w:val="20"/>
        </w:rPr>
        <w:t>ATW-T310b</w:t>
      </w:r>
    </w:p>
    <w:bookmarkEnd w:id="0"/>
    <w:p w:rsidR="007451ED" w:rsidRDefault="007451ED" w:rsidP="00E12BC1">
      <w:pPr>
        <w:rPr>
          <w:rFonts w:ascii="Arial" w:hAnsi="Arial" w:cs="Arial"/>
          <w:sz w:val="20"/>
          <w:szCs w:val="20"/>
        </w:rPr>
      </w:pPr>
      <w:r w:rsidRPr="007451ED">
        <w:rPr>
          <w:rFonts w:ascii="Arial" w:hAnsi="Arial" w:cs="Arial"/>
          <w:sz w:val="20"/>
          <w:szCs w:val="20"/>
        </w:rPr>
        <w:t xml:space="preserve">Trasmettitore UHF </w:t>
      </w:r>
      <w:proofErr w:type="spellStart"/>
      <w:r w:rsidRPr="007451ED">
        <w:rPr>
          <w:rFonts w:ascii="Arial" w:hAnsi="Arial" w:cs="Arial"/>
          <w:sz w:val="20"/>
          <w:szCs w:val="20"/>
        </w:rPr>
        <w:t>UniPak</w:t>
      </w:r>
      <w:proofErr w:type="spellEnd"/>
      <w:r>
        <w:rPr>
          <w:rFonts w:ascii="Arial" w:hAnsi="Arial" w:cs="Arial"/>
          <w:sz w:val="20"/>
          <w:szCs w:val="20"/>
        </w:rPr>
        <w:t>™</w:t>
      </w:r>
      <w:r w:rsidRPr="007451ED">
        <w:rPr>
          <w:rFonts w:ascii="Arial" w:hAnsi="Arial" w:cs="Arial"/>
          <w:sz w:val="20"/>
          <w:szCs w:val="20"/>
        </w:rPr>
        <w:t xml:space="preserve"> per serie 3000B banda D; 1001 Frequenze selezionabili in 9 gruppi </w:t>
      </w:r>
      <w:proofErr w:type="spellStart"/>
      <w:r w:rsidRPr="007451ED">
        <w:rPr>
          <w:rFonts w:ascii="Arial" w:hAnsi="Arial" w:cs="Arial"/>
          <w:sz w:val="20"/>
          <w:szCs w:val="20"/>
        </w:rPr>
        <w:t>pre</w:t>
      </w:r>
      <w:proofErr w:type="spellEnd"/>
      <w:r>
        <w:rPr>
          <w:rFonts w:ascii="Arial" w:hAnsi="Arial" w:cs="Arial"/>
          <w:sz w:val="20"/>
          <w:szCs w:val="20"/>
        </w:rPr>
        <w:t>-</w:t>
      </w:r>
      <w:r w:rsidRPr="007451ED">
        <w:rPr>
          <w:rFonts w:ascii="Arial" w:hAnsi="Arial" w:cs="Arial"/>
          <w:sz w:val="20"/>
          <w:szCs w:val="20"/>
        </w:rPr>
        <w:t xml:space="preserve">coordinati; Telaio robusto ed ergonomico in ABS con blocco </w:t>
      </w:r>
      <w:proofErr w:type="spellStart"/>
      <w:r w:rsidRPr="007451ED">
        <w:rPr>
          <w:rFonts w:ascii="Arial" w:hAnsi="Arial" w:cs="Arial"/>
          <w:sz w:val="20"/>
          <w:szCs w:val="20"/>
        </w:rPr>
        <w:t>antiapertura</w:t>
      </w:r>
      <w:proofErr w:type="spellEnd"/>
      <w:r w:rsidRPr="007451ED">
        <w:rPr>
          <w:rFonts w:ascii="Arial" w:hAnsi="Arial" w:cs="Arial"/>
          <w:sz w:val="20"/>
          <w:szCs w:val="20"/>
        </w:rPr>
        <w:t xml:space="preserve"> vano batt</w:t>
      </w:r>
      <w:r>
        <w:rPr>
          <w:rFonts w:ascii="Arial" w:hAnsi="Arial" w:cs="Arial"/>
          <w:sz w:val="20"/>
          <w:szCs w:val="20"/>
        </w:rPr>
        <w:t>eria</w:t>
      </w:r>
      <w:r w:rsidRPr="007451ED">
        <w:rPr>
          <w:rFonts w:ascii="Arial" w:hAnsi="Arial" w:cs="Arial"/>
          <w:sz w:val="20"/>
          <w:szCs w:val="20"/>
        </w:rPr>
        <w:t xml:space="preserve">;. Potenza Uscita: Alta: 30 </w:t>
      </w:r>
      <w:proofErr w:type="spellStart"/>
      <w:r w:rsidRPr="007451ED">
        <w:rPr>
          <w:rFonts w:ascii="Arial" w:hAnsi="Arial" w:cs="Arial"/>
          <w:sz w:val="20"/>
          <w:szCs w:val="20"/>
        </w:rPr>
        <w:t>mW</w:t>
      </w:r>
      <w:proofErr w:type="spellEnd"/>
      <w:r w:rsidRPr="007451ED">
        <w:rPr>
          <w:rFonts w:ascii="Arial" w:hAnsi="Arial" w:cs="Arial"/>
          <w:sz w:val="20"/>
          <w:szCs w:val="20"/>
        </w:rPr>
        <w:t xml:space="preserve">, bassa: 10 </w:t>
      </w:r>
      <w:proofErr w:type="spellStart"/>
      <w:r w:rsidRPr="007451ED">
        <w:rPr>
          <w:rFonts w:ascii="Arial" w:hAnsi="Arial" w:cs="Arial"/>
          <w:sz w:val="20"/>
          <w:szCs w:val="20"/>
        </w:rPr>
        <w:t>mW</w:t>
      </w:r>
      <w:proofErr w:type="spellEnd"/>
      <w:r w:rsidRPr="007451ED">
        <w:rPr>
          <w:rFonts w:ascii="Arial" w:hAnsi="Arial" w:cs="Arial"/>
          <w:sz w:val="20"/>
          <w:szCs w:val="20"/>
        </w:rPr>
        <w:t>; LCD retroilluminato per la configurazione completa;</w:t>
      </w:r>
      <w:r>
        <w:rPr>
          <w:rFonts w:ascii="Arial" w:hAnsi="Arial" w:cs="Arial"/>
          <w:sz w:val="20"/>
          <w:szCs w:val="20"/>
        </w:rPr>
        <w:t xml:space="preserve"> </w:t>
      </w:r>
      <w:r w:rsidRPr="007451ED">
        <w:rPr>
          <w:rFonts w:ascii="Arial" w:hAnsi="Arial" w:cs="Arial"/>
          <w:sz w:val="20"/>
          <w:szCs w:val="20"/>
        </w:rPr>
        <w:t>Gamma Din</w:t>
      </w:r>
      <w:r>
        <w:rPr>
          <w:rFonts w:ascii="Arial" w:hAnsi="Arial" w:cs="Arial"/>
          <w:sz w:val="20"/>
          <w:szCs w:val="20"/>
        </w:rPr>
        <w:t>amica</w:t>
      </w:r>
      <w:r w:rsidRPr="007451ED">
        <w:rPr>
          <w:rFonts w:ascii="Arial" w:hAnsi="Arial" w:cs="Arial"/>
          <w:sz w:val="20"/>
          <w:szCs w:val="20"/>
        </w:rPr>
        <w:t>: &gt;=110 dB, pesata in A; Tipo Batteria: (non incluse) due 1.5V AA alcaline; Durata batterie 6 ore ( Pot</w:t>
      </w:r>
      <w:r>
        <w:rPr>
          <w:rFonts w:ascii="Arial" w:hAnsi="Arial" w:cs="Arial"/>
          <w:sz w:val="20"/>
          <w:szCs w:val="20"/>
        </w:rPr>
        <w:t xml:space="preserve">enza </w:t>
      </w:r>
      <w:r w:rsidRPr="007451ED">
        <w:rPr>
          <w:rFonts w:ascii="Arial" w:hAnsi="Arial" w:cs="Arial"/>
          <w:sz w:val="20"/>
          <w:szCs w:val="20"/>
        </w:rPr>
        <w:t xml:space="preserve">alta ) 8 </w:t>
      </w:r>
      <w:r>
        <w:rPr>
          <w:rFonts w:ascii="Arial" w:hAnsi="Arial" w:cs="Arial"/>
          <w:sz w:val="20"/>
          <w:szCs w:val="20"/>
        </w:rPr>
        <w:t xml:space="preserve">ore ( Potenza </w:t>
      </w:r>
      <w:r w:rsidRPr="007451ED">
        <w:rPr>
          <w:rFonts w:ascii="Arial" w:hAnsi="Arial" w:cs="Arial"/>
          <w:sz w:val="20"/>
          <w:szCs w:val="20"/>
        </w:rPr>
        <w:t xml:space="preserve">bassa ), il coperchio scorrevole a 3 posizioni consente l'accesso limitato ai controlli secondo le esigenze ( accesso totale, solo tasto mute o nessun accesso ); indicatore di stato a led bicolore, Clip di montaggio a 2 posizioni; </w:t>
      </w:r>
      <w:proofErr w:type="spellStart"/>
      <w:r w:rsidRPr="007451ED">
        <w:rPr>
          <w:rFonts w:ascii="Arial" w:hAnsi="Arial" w:cs="Arial"/>
          <w:sz w:val="20"/>
          <w:szCs w:val="20"/>
        </w:rPr>
        <w:t>Dim</w:t>
      </w:r>
      <w:proofErr w:type="spellEnd"/>
      <w:r w:rsidRPr="007451ED">
        <w:rPr>
          <w:rFonts w:ascii="Arial" w:hAnsi="Arial" w:cs="Arial"/>
          <w:sz w:val="20"/>
          <w:szCs w:val="20"/>
        </w:rPr>
        <w:t>.: 66 mm x 87 mm x 24 mm (L x A x P), Peso 80 g. senza batterie</w:t>
      </w:r>
      <w:r>
        <w:rPr>
          <w:rFonts w:ascii="Arial" w:hAnsi="Arial" w:cs="Arial"/>
          <w:sz w:val="20"/>
          <w:szCs w:val="20"/>
        </w:rPr>
        <w:t>.</w:t>
      </w:r>
    </w:p>
    <w:p w:rsidR="000818C3" w:rsidRPr="00E12BC1" w:rsidRDefault="00E12BC1" w:rsidP="00E12BC1">
      <w:pPr>
        <w:rPr>
          <w:rFonts w:ascii="Arial" w:hAnsi="Arial" w:cs="Arial"/>
          <w:sz w:val="20"/>
          <w:szCs w:val="20"/>
        </w:rPr>
      </w:pPr>
      <w:r w:rsidRPr="007451ED">
        <w:rPr>
          <w:rFonts w:ascii="Arial" w:hAnsi="Arial" w:cs="Arial"/>
          <w:sz w:val="20"/>
          <w:szCs w:val="20"/>
        </w:rPr>
        <w:t xml:space="preserve"> </w:t>
      </w:r>
      <w:r w:rsidR="007451ED" w:rsidRPr="007451ED">
        <w:rPr>
          <w:rFonts w:ascii="Arial" w:hAnsi="Arial" w:cs="Arial"/>
          <w:sz w:val="20"/>
          <w:szCs w:val="20"/>
        </w:rPr>
        <w:br/>
      </w:r>
      <w:r w:rsidR="000818C3" w:rsidRPr="00E12BC1">
        <w:rPr>
          <w:rFonts w:ascii="Arial" w:hAnsi="Arial" w:cs="Arial"/>
          <w:sz w:val="20"/>
          <w:szCs w:val="20"/>
        </w:rPr>
        <w:t>Modello Tipo ATW-</w:t>
      </w:r>
      <w:r w:rsidR="007451ED">
        <w:rPr>
          <w:rFonts w:ascii="Arial" w:hAnsi="Arial" w:cs="Arial"/>
          <w:sz w:val="20"/>
          <w:szCs w:val="20"/>
        </w:rPr>
        <w:t>T310b</w:t>
      </w:r>
      <w:r w:rsidR="000818C3" w:rsidRPr="00E12BC1">
        <w:rPr>
          <w:rFonts w:ascii="Arial" w:hAnsi="Arial" w:cs="Arial"/>
          <w:sz w:val="20"/>
          <w:szCs w:val="20"/>
        </w:rPr>
        <w:t>,  Marca: Audio-</w:t>
      </w:r>
      <w:proofErr w:type="spellStart"/>
      <w:r w:rsidR="000818C3" w:rsidRPr="00E12BC1">
        <w:rPr>
          <w:rFonts w:ascii="Arial" w:hAnsi="Arial" w:cs="Arial"/>
          <w:sz w:val="20"/>
          <w:szCs w:val="20"/>
        </w:rPr>
        <w:t>Technica</w:t>
      </w:r>
      <w:proofErr w:type="spellEnd"/>
      <w:r w:rsidR="000818C3" w:rsidRPr="00E12BC1">
        <w:rPr>
          <w:rFonts w:ascii="Arial" w:hAnsi="Arial" w:cs="Arial"/>
          <w:sz w:val="20"/>
          <w:szCs w:val="20"/>
        </w:rPr>
        <w:t>. Distributore: SISME spa</w:t>
      </w:r>
    </w:p>
    <w:p w:rsidR="000818C3" w:rsidRDefault="000818C3" w:rsidP="00C954C6"/>
    <w:sectPr w:rsidR="000818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C6"/>
    <w:rsid w:val="00030686"/>
    <w:rsid w:val="000319B0"/>
    <w:rsid w:val="00056DFA"/>
    <w:rsid w:val="00074C4B"/>
    <w:rsid w:val="000818C3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0EF5"/>
    <w:rsid w:val="004639E6"/>
    <w:rsid w:val="00483493"/>
    <w:rsid w:val="004A0334"/>
    <w:rsid w:val="004B7093"/>
    <w:rsid w:val="004D5214"/>
    <w:rsid w:val="004F2546"/>
    <w:rsid w:val="00500E5F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687064"/>
    <w:rsid w:val="00723B5C"/>
    <w:rsid w:val="00734E6F"/>
    <w:rsid w:val="00741FA5"/>
    <w:rsid w:val="007451ED"/>
    <w:rsid w:val="00753853"/>
    <w:rsid w:val="00754986"/>
    <w:rsid w:val="007636A2"/>
    <w:rsid w:val="007760F6"/>
    <w:rsid w:val="00780F2C"/>
    <w:rsid w:val="00786A2F"/>
    <w:rsid w:val="007B5907"/>
    <w:rsid w:val="007D74E0"/>
    <w:rsid w:val="007F667F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1FA1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954C6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06CC4"/>
    <w:rsid w:val="00E12BC1"/>
    <w:rsid w:val="00E13848"/>
    <w:rsid w:val="00E601AF"/>
    <w:rsid w:val="00E606A8"/>
    <w:rsid w:val="00E76A99"/>
    <w:rsid w:val="00E876D0"/>
    <w:rsid w:val="00E93DD5"/>
    <w:rsid w:val="00E95FEC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4</cp:revision>
  <dcterms:created xsi:type="dcterms:W3CDTF">2015-04-16T14:36:00Z</dcterms:created>
  <dcterms:modified xsi:type="dcterms:W3CDTF">2015-04-16T14:39:00Z</dcterms:modified>
</cp:coreProperties>
</file>